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1" w:rsidRDefault="00361861" w:rsidP="003618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СВОДКА ОТЗЫВОВ</w:t>
      </w:r>
    </w:p>
    <w:p w:rsidR="00BC0962" w:rsidRDefault="00361861" w:rsidP="00361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BC0962">
        <w:rPr>
          <w:sz w:val="28"/>
          <w:szCs w:val="28"/>
        </w:rPr>
        <w:t xml:space="preserve">«Правил по обеспечению промышленной безопасности </w:t>
      </w:r>
      <w:r w:rsidR="007642C0">
        <w:rPr>
          <w:sz w:val="28"/>
          <w:szCs w:val="28"/>
        </w:rPr>
        <w:t>при эксплуатации технологических трубопроводов</w:t>
      </w:r>
      <w:r w:rsidR="00BC0962">
        <w:rPr>
          <w:sz w:val="28"/>
          <w:szCs w:val="28"/>
        </w:rPr>
        <w:t>»</w:t>
      </w:r>
    </w:p>
    <w:p w:rsidR="00361861" w:rsidRDefault="00361861" w:rsidP="00361861">
      <w:pPr>
        <w:jc w:val="center"/>
        <w:rPr>
          <w:sz w:val="28"/>
          <w:szCs w:val="28"/>
        </w:rPr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127"/>
        <w:gridCol w:w="6095"/>
        <w:gridCol w:w="3567"/>
        <w:gridCol w:w="1276"/>
      </w:tblGrid>
      <w:tr w:rsidR="00D0411F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BC0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Элемент Правил,</w:t>
            </w:r>
          </w:p>
          <w:p w:rsidR="00D0411F" w:rsidRPr="00DC67B6" w:rsidRDefault="00D0411F" w:rsidP="00BC09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организации,</w:t>
            </w:r>
          </w:p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письма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 и (или) предложения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Обоснование</w:t>
            </w:r>
          </w:p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Заключение</w:t>
            </w:r>
          </w:p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разработчика</w:t>
            </w:r>
          </w:p>
        </w:tc>
      </w:tr>
      <w:tr w:rsidR="00D0411F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1F" w:rsidRDefault="00D041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1F" w:rsidRDefault="00D0411F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705F9" w:rsidTr="00ED7E9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F9" w:rsidRDefault="007705F9" w:rsidP="00B67AEF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705F9" w:rsidRPr="007705F9" w:rsidRDefault="007705F9" w:rsidP="007705F9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F9" w:rsidRPr="00B67AEF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BB63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ОАО «Лакокраска», письмо от </w:t>
            </w:r>
            <w:r w:rsidRPr="007642C0">
              <w:rPr>
                <w:sz w:val="20"/>
                <w:szCs w:val="20"/>
                <w:lang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. 04. 2019 № 3763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Замечаний и предложений нет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705F9" w:rsidTr="00ED7E9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Pr="00B67AEF" w:rsidRDefault="007705F9" w:rsidP="00B67AEF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BB63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«Светлогорск</w:t>
            </w:r>
          </w:p>
          <w:p w:rsidR="007705F9" w:rsidRDefault="007705F9" w:rsidP="007705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Химволокно», письмо от 05.06.2019</w:t>
            </w:r>
          </w:p>
          <w:p w:rsidR="007705F9" w:rsidRDefault="007705F9" w:rsidP="007705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17/5082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705F9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547D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Pr="00B67AEF" w:rsidRDefault="00CF547D" w:rsidP="00B67AEF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Default="00CF547D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по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Default="00CF547D" w:rsidP="00CF54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CF547D" w:rsidRDefault="00CF547D" w:rsidP="00CF54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По тексту проекта Правил:</w:t>
            </w:r>
          </w:p>
          <w:p w:rsidR="00CF547D" w:rsidRPr="00137481" w:rsidRDefault="00CF547D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color w:val="000000"/>
                <w:sz w:val="20"/>
                <w:szCs w:val="20"/>
              </w:rPr>
              <w:t>ссылки на приложения необходимо оформлять при помощи слова «согласно приложению №»;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 xml:space="preserve">при ссылке на конкретное приложение необходимо указывать точное название приложения (например, «журнал термической обработки сварных соединений трубопровода» </w:t>
            </w:r>
            <w:proofErr w:type="gramStart"/>
            <w:r w:rsidRPr="00137481">
              <w:rPr>
                <w:color w:val="000000"/>
                <w:sz w:val="20"/>
                <w:szCs w:val="20"/>
              </w:rPr>
              <w:t>вместо</w:t>
            </w:r>
            <w:proofErr w:type="gramEnd"/>
            <w:r w:rsidRPr="00137481">
              <w:rPr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137481">
              <w:rPr>
                <w:color w:val="000000"/>
                <w:sz w:val="20"/>
                <w:szCs w:val="20"/>
              </w:rPr>
              <w:t>журнал</w:t>
            </w:r>
            <w:proofErr w:type="gramEnd"/>
            <w:r w:rsidRPr="00137481">
              <w:rPr>
                <w:color w:val="000000"/>
                <w:sz w:val="20"/>
                <w:szCs w:val="20"/>
              </w:rPr>
              <w:t xml:space="preserve"> термической обработки сварных соединений»);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слово «предприятие» заменить словом «организация» либо «субъект промышленной безопасности» в зависимости от подразумеваемого контекста употребления;</w:t>
            </w:r>
          </w:p>
          <w:p w:rsidR="00CF547D" w:rsidRPr="00137481" w:rsidRDefault="00CF547D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определения «стальных технологических трубопроводов» и «технологических трубопроводов» объединить, так как проект распространяется только на стальные трубопроводы;</w:t>
            </w:r>
          </w:p>
          <w:p w:rsidR="00CF547D" w:rsidRPr="00137481" w:rsidRDefault="00CF547D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определение «</w:t>
            </w:r>
            <w:r w:rsidRPr="00137481">
              <w:rPr>
                <w:sz w:val="20"/>
                <w:szCs w:val="20"/>
              </w:rPr>
              <w:t>граница технологического трубопровода» – это ответный фланец к фланцу арматуры (оборудования), а в случае его отсутствия сварной шов, связывающий технологический трубопровод с арматурой (оборудованием) - требует дополнительного обсуждения;</w:t>
            </w:r>
          </w:p>
          <w:p w:rsidR="00CF547D" w:rsidRPr="00137481" w:rsidRDefault="00CF547D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</w:rPr>
              <w:t>определение «специализированная организация» изложить в следующей редакции – организация, имеющая разрешение и (или) специальное разрешение (лицензию),  на деятельность в области промышленной безопасности;</w:t>
            </w:r>
          </w:p>
          <w:p w:rsidR="00CF547D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 xml:space="preserve">Предлагаем термины и определения указать в первых пунктах проекта, т.к. в пунктах 4-17 проекта уже используются термины, определения которых раскрываются только в пункте 18 </w:t>
            </w:r>
            <w:r w:rsidRPr="00137481">
              <w:rPr>
                <w:color w:val="000000"/>
                <w:sz w:val="20"/>
                <w:szCs w:val="20"/>
              </w:rPr>
              <w:lastRenderedPageBreak/>
              <w:t>проекта.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Точка после номера раздела не ставится.</w:t>
            </w:r>
          </w:p>
          <w:p w:rsidR="00CF547D" w:rsidRPr="00137481" w:rsidRDefault="00CF547D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 xml:space="preserve">Из приложений проекта необходимо исключить ссылки на технические нормативные правовые акты в области </w:t>
            </w:r>
            <w:r w:rsidRPr="00137481">
              <w:rPr>
                <w:sz w:val="20"/>
                <w:szCs w:val="20"/>
                <w:lang w:eastAsia="en-US"/>
              </w:rPr>
              <w:t>технического</w:t>
            </w:r>
            <w:r w:rsidRPr="00137481">
              <w:rPr>
                <w:color w:val="000000"/>
                <w:sz w:val="20"/>
                <w:szCs w:val="20"/>
              </w:rPr>
              <w:t xml:space="preserve"> нормирования и стандартизации, которые в соответствии </w:t>
            </w:r>
            <w:r w:rsidRPr="00137481">
              <w:rPr>
                <w:sz w:val="20"/>
                <w:szCs w:val="20"/>
              </w:rPr>
              <w:t>со статьей 23</w:t>
            </w:r>
            <w:r w:rsidRPr="00137481">
              <w:rPr>
                <w:color w:val="000000"/>
                <w:sz w:val="20"/>
                <w:szCs w:val="20"/>
              </w:rPr>
              <w:t> Закона Республики Беларусь от 5 января 2004 года «О техническом нормировании и стандартизации» не являются обязательными для исполнения.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Каждое приложение необходимо начинать с новой страницы.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Требуют уточнений ссылки на «п.0» по тексту проекта и в грифах приложений.</w:t>
            </w:r>
          </w:p>
          <w:p w:rsidR="00CF547D" w:rsidRPr="00137481" w:rsidRDefault="00CF547D" w:rsidP="00CF547D">
            <w:pPr>
              <w:pStyle w:val="af7"/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 xml:space="preserve">Проект подлежит тщательной редакционной доработке и приведению в соответствие с требованиями нормотворческой техники, содержащимися в Законе Республики Беларусь от 17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37481">
                <w:rPr>
                  <w:color w:val="000000"/>
                  <w:sz w:val="20"/>
                  <w:szCs w:val="20"/>
                </w:rPr>
                <w:t>2018 г</w:t>
              </w:r>
            </w:smartTag>
            <w:r w:rsidRPr="00137481">
              <w:rPr>
                <w:color w:val="000000"/>
                <w:sz w:val="20"/>
                <w:szCs w:val="20"/>
              </w:rPr>
              <w:t>. № 130-З «О нормативных правовых актах» (оформление ссылок на правовые акты, оформление приложений, примечаний и др.).</w:t>
            </w:r>
          </w:p>
          <w:p w:rsidR="003E3FFC" w:rsidRDefault="00CF547D" w:rsidP="008366B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</w:rPr>
              <w:t xml:space="preserve">Кроме того, по тексту имеются многочисленные замечания редакционно-технического характера (пункты </w:t>
            </w:r>
            <w:r w:rsidRPr="00137481">
              <w:rPr>
                <w:color w:val="000000"/>
                <w:sz w:val="20"/>
                <w:szCs w:val="20"/>
              </w:rPr>
              <w:t>10, 15, 21, 123, 158, 183, 206, 275, 339, 354, 406, 408, 441, 500, 518, 524, 576, 597, 642, 648, 682, 688, 732, 742 и др.)</w:t>
            </w:r>
            <w:r w:rsidRPr="00137481">
              <w:rPr>
                <w:sz w:val="20"/>
                <w:szCs w:val="20"/>
              </w:rPr>
              <w:t>, которые могут быть устранены в рабочем</w:t>
            </w:r>
            <w:r w:rsidR="003E3FFC">
              <w:rPr>
                <w:sz w:val="20"/>
                <w:szCs w:val="20"/>
              </w:rPr>
              <w:t xml:space="preserve">      </w:t>
            </w:r>
            <w:r w:rsidRPr="00137481">
              <w:rPr>
                <w:sz w:val="20"/>
                <w:szCs w:val="20"/>
              </w:rPr>
              <w:t xml:space="preserve"> порядк</w:t>
            </w:r>
            <w:r>
              <w:rPr>
                <w:sz w:val="20"/>
                <w:szCs w:val="20"/>
              </w:rPr>
              <w:t>е</w:t>
            </w:r>
            <w:r w:rsidR="003E3FFC">
              <w:rPr>
                <w:sz w:val="20"/>
                <w:szCs w:val="20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Default="00CF547D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7D" w:rsidRDefault="00CF547D" w:rsidP="00CA58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9355CB" w:rsidRDefault="009355CB" w:rsidP="009355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сведению</w:t>
            </w:r>
          </w:p>
        </w:tc>
      </w:tr>
      <w:tr w:rsidR="00567FEA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Pr="00B67AEF" w:rsidRDefault="00567FEA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Pr="00567FEA" w:rsidRDefault="00567FEA" w:rsidP="00567FE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Default="00567FEA" w:rsidP="007705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>, 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Default="00567FEA" w:rsidP="00B06CB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 слово «эксплуатации</w:t>
            </w:r>
            <w:r w:rsidR="00B06C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Default="00567FEA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A" w:rsidRDefault="00567FEA" w:rsidP="00567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003743" w:rsidTr="0000374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3" w:rsidRPr="00B67AEF" w:rsidRDefault="00003743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3" w:rsidRDefault="00003743" w:rsidP="00567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</w:p>
          <w:p w:rsidR="00003743" w:rsidRDefault="0000374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B06CB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Дополнить: ……..</w:t>
            </w:r>
          </w:p>
          <w:p w:rsidR="00003743" w:rsidRPr="00F30625" w:rsidRDefault="00003743" w:rsidP="00F30625">
            <w:pPr>
              <w:pStyle w:val="af6"/>
              <w:rPr>
                <w:sz w:val="20"/>
              </w:rPr>
            </w:pPr>
            <w:r w:rsidRPr="00F30625">
              <w:rPr>
                <w:sz w:val="20"/>
              </w:rPr>
              <w:t>на трубопроводы, входящие в состав оборудования (турбины, насосы, компрессоры и т.д.);</w:t>
            </w:r>
          </w:p>
          <w:p w:rsidR="00003743" w:rsidRPr="00F30625" w:rsidRDefault="00003743" w:rsidP="00F30625">
            <w:pPr>
              <w:pStyle w:val="af6"/>
              <w:rPr>
                <w:sz w:val="20"/>
              </w:rPr>
            </w:pPr>
            <w:r w:rsidRPr="00F30625">
              <w:rPr>
                <w:sz w:val="20"/>
              </w:rPr>
              <w:t xml:space="preserve">трубопроводы, входящие в состав энергетического оборудования и котельных установок (трубопроводы водоподготовительных установок, </w:t>
            </w:r>
            <w:proofErr w:type="spellStart"/>
            <w:r w:rsidRPr="00F30625">
              <w:rPr>
                <w:sz w:val="20"/>
              </w:rPr>
              <w:t>мазутопроводы</w:t>
            </w:r>
            <w:proofErr w:type="spellEnd"/>
            <w:r w:rsidRPr="00F30625">
              <w:rPr>
                <w:sz w:val="20"/>
              </w:rPr>
              <w:t xml:space="preserve"> и т.д.). </w:t>
            </w:r>
          </w:p>
          <w:p w:rsidR="00003743" w:rsidRDefault="00003743" w:rsidP="00F30625">
            <w:pPr>
              <w:pStyle w:val="af6"/>
              <w:rPr>
                <w:sz w:val="20"/>
              </w:rPr>
            </w:pPr>
            <w:r w:rsidRPr="00F30625">
              <w:rPr>
                <w:sz w:val="20"/>
              </w:rPr>
              <w:t>трубопроводы пара и горячей воды</w:t>
            </w:r>
            <w:r>
              <w:rPr>
                <w:sz w:val="20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3" w:rsidRDefault="00003743" w:rsidP="00567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003743" w:rsidTr="0000374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Pr="00B67AEF" w:rsidRDefault="00003743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67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Pr="005B366E" w:rsidRDefault="00003743" w:rsidP="005B366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«МНПЗ», 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B366E">
            <w:pPr>
              <w:pStyle w:val="af6"/>
              <w:rPr>
                <w:sz w:val="20"/>
              </w:rPr>
            </w:pPr>
            <w:r>
              <w:rPr>
                <w:sz w:val="20"/>
              </w:rPr>
              <w:t>Третье перечисление изложить в редакции: «</w:t>
            </w:r>
            <w:r w:rsidRPr="005B366E">
              <w:rPr>
                <w:sz w:val="20"/>
              </w:rPr>
              <w:t>импульсные линии (запорная арматура, трубная проводка, соединяющая отборные устройства с контрольно-измерительным прибором, датчиком или регулятором);</w:t>
            </w:r>
            <w:r>
              <w:rPr>
                <w:sz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3" w:rsidRDefault="00003743" w:rsidP="00567F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2638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Pr="00B67AEF" w:rsidRDefault="00326382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Pr="00326382" w:rsidRDefault="00326382" w:rsidP="0032638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Default="00326382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труда и социальной защиты Республики Беларусь</w:t>
            </w:r>
            <w:r w:rsidR="000278F5">
              <w:rPr>
                <w:sz w:val="20"/>
                <w:szCs w:val="20"/>
                <w:lang w:eastAsia="en-US"/>
              </w:rPr>
              <w:t xml:space="preserve">, письмо от 29.05.2019 </w:t>
            </w:r>
            <w:r w:rsidR="000278F5">
              <w:rPr>
                <w:sz w:val="20"/>
                <w:szCs w:val="20"/>
                <w:lang w:eastAsia="en-US"/>
              </w:rPr>
              <w:lastRenderedPageBreak/>
              <w:t>№ 7-1-18/1589П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Pr="00326382" w:rsidRDefault="00326382" w:rsidP="00326382">
            <w:pPr>
              <w:pStyle w:val="a"/>
              <w:numPr>
                <w:ilvl w:val="0"/>
                <w:numId w:val="0"/>
              </w:numPr>
              <w:tabs>
                <w:tab w:val="num" w:pos="5246"/>
              </w:tabs>
              <w:ind w:lef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п.3 «</w:t>
            </w:r>
            <w:r w:rsidRPr="00326382">
              <w:rPr>
                <w:rFonts w:ascii="Times New Roman" w:hAnsi="Times New Roman" w:cs="Times New Roman"/>
                <w:sz w:val="20"/>
              </w:rPr>
              <w:t xml:space="preserve">3. Отступления от требований настоящих Правил должны быть согласованы в соответствии с подпунктом 20.24.1 пункта 20.24 единого перечня административных процедур, осуществляемых государственными органами и иными </w:t>
            </w:r>
            <w:r w:rsidRPr="00326382">
              <w:rPr>
                <w:rFonts w:ascii="Times New Roman" w:hAnsi="Times New Roman" w:cs="Times New Roman"/>
                <w:sz w:val="20"/>
              </w:rPr>
              <w:lastRenderedPageBreak/>
              <w:t>организациями в отношении юридических лиц и индивидуальных предпринимателей, утверждённого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 силу некоторых постановлений Совета Министров Республики» (Национальный реестр правовых актов Республики Беларусь, 2012, №35, 5/35330).</w:t>
            </w:r>
          </w:p>
          <w:p w:rsidR="00326382" w:rsidRDefault="00326382" w:rsidP="00B06CB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Default="00326382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2" w:rsidRDefault="009962D2" w:rsidP="009962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B06CB3" w:rsidTr="008E37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Pr="00B67AEF" w:rsidRDefault="00B06CB3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Pr="00425238" w:rsidRDefault="00B06CB3" w:rsidP="0042523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B06CB3" w:rsidRDefault="00B06CB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40/05-19/555,</w:t>
            </w:r>
          </w:p>
          <w:p w:rsidR="00B06CB3" w:rsidRDefault="00B06CB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Pr="009E30BB" w:rsidRDefault="00B06CB3" w:rsidP="00B56FB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Default="00B06CB3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Default="00B06CB3" w:rsidP="00B5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B06CB3" w:rsidTr="008E37A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Pr="00B67AEF" w:rsidRDefault="00B06CB3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Default="00B06CB3" w:rsidP="00425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«Азот»,</w:t>
            </w:r>
          </w:p>
          <w:p w:rsidR="007705F9" w:rsidRDefault="007705F9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Default="00B06CB3" w:rsidP="00B56FB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 «испытание»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Default="00B06CB3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Default="00B06CB3" w:rsidP="00B5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6CB3" w:rsidTr="008E37A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Pr="00B67AEF" w:rsidRDefault="00B06CB3" w:rsidP="00B56FBE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4252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567F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08Р-39/4943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B56FB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5C297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B5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6CB3" w:rsidTr="008E37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Pr="00B67AEF" w:rsidRDefault="00B06CB3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Pr="00425238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B06C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B06CB3" w:rsidRDefault="00B06CB3" w:rsidP="00B06C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40/05-19/555,</w:t>
            </w:r>
          </w:p>
          <w:p w:rsidR="00B06CB3" w:rsidRDefault="00B06CB3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 xml:space="preserve">Пункт 5 изложить в следующей редакции: «Работники субъектов промышленной безопасности, осуществляющие проектирование, изготовление, монтаж, наладку, испытание, обслуживание, техническое диагностирование, ремонт и эксплуатацию объектов, на которых эксплуатируются трубопроводы, подлежат подготовке и проверке знаний по вопросам промышленной безопасности в соответствии с постановлением Министерства по чрезвычайным ситуациям Республики Беларусь от 6 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481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137481">
              <w:rPr>
                <w:color w:val="000000"/>
                <w:sz w:val="20"/>
                <w:szCs w:val="20"/>
              </w:rPr>
              <w:t>. № 31 «О некоторых вопросах подготовки и проверки знаний по вопросам промышленной безопасности.»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Pr="00137481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частично</w:t>
            </w:r>
          </w:p>
        </w:tc>
      </w:tr>
      <w:tr w:rsidR="00B06CB3" w:rsidTr="008E37A0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Pr="00B67AEF" w:rsidRDefault="00B06CB3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B63C2" w:rsidP="00BB63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>,</w:t>
            </w:r>
          </w:p>
          <w:p w:rsidR="007705F9" w:rsidRDefault="007705F9" w:rsidP="00BB63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Pr="00137481" w:rsidRDefault="00B06CB3" w:rsidP="00137481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Исключить «испытание»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B06CB3" w:rsidTr="008E37A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Pr="00B67AEF" w:rsidRDefault="00B06CB3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РУП «ПО </w:t>
            </w: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08Р-39/4943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Pr="00137481" w:rsidRDefault="00B06CB3" w:rsidP="00137481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B3" w:rsidRDefault="00B06CB3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481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B67AEF" w:rsidRDefault="00137481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425238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137481" w:rsidRDefault="00137481" w:rsidP="00BB63C2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В пункте 6 слова «прошедшие подготовку по вопросам промышленной безопасности» - исключить (в Инструкции о порядке выдачи удостоверения на право обслуживания потенциально опасных объектов, утвержденной постановлением МЧС Республики Беларусь</w:t>
            </w:r>
            <w:r w:rsidR="00BB63C2">
              <w:rPr>
                <w:color w:val="000000"/>
                <w:sz w:val="20"/>
                <w:szCs w:val="20"/>
              </w:rPr>
              <w:t xml:space="preserve"> </w:t>
            </w:r>
            <w:r w:rsidRPr="00137481">
              <w:rPr>
                <w:color w:val="000000"/>
                <w:sz w:val="20"/>
                <w:szCs w:val="20"/>
              </w:rPr>
              <w:t xml:space="preserve">от 6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37481">
                <w:rPr>
                  <w:color w:val="000000"/>
                  <w:sz w:val="20"/>
                  <w:szCs w:val="20"/>
                </w:rPr>
                <w:t>2016 г</w:t>
              </w:r>
            </w:smartTag>
            <w:r w:rsidRPr="00137481">
              <w:rPr>
                <w:color w:val="000000"/>
                <w:sz w:val="20"/>
                <w:szCs w:val="20"/>
              </w:rPr>
              <w:t>. № 31 указаны случаи выдачи удостоверения на право обслуживания потенциально опасных объектов).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137481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B67AEF" w:rsidRDefault="00137481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425238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9E30BB" w:rsidRDefault="00137481" w:rsidP="0013748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9962D2" w:rsidTr="002325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D2" w:rsidRPr="00B67AEF" w:rsidRDefault="009962D2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2D2" w:rsidRPr="00425238" w:rsidRDefault="009962D2" w:rsidP="001374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9962D2" w:rsidRDefault="009962D2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BB63C2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Пункт 8 изложить в следующей редакции: «</w:t>
            </w:r>
            <w:r>
              <w:rPr>
                <w:color w:val="000000"/>
                <w:sz w:val="20"/>
                <w:szCs w:val="20"/>
              </w:rPr>
              <w:t xml:space="preserve">7. </w:t>
            </w:r>
            <w:r w:rsidRPr="00137481">
              <w:rPr>
                <w:color w:val="000000"/>
                <w:sz w:val="20"/>
                <w:szCs w:val="20"/>
              </w:rPr>
              <w:t>Субъект  промышленной безопасности, эксплуатирующий действующие трубопроводы, не отвечающие требованиям настоящих Правил, при необходимости разрабатывает технические решения и мероприятия, направленные на обеспечение безопасной эксплуатации, обоснованные расчетами.»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9962D2" w:rsidTr="002325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Pr="00B67AEF" w:rsidRDefault="009962D2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«МНПЗ», 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Pr="00137481" w:rsidRDefault="009962D2" w:rsidP="00BB63C2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Пункт 8 изложить в следующей редакции: «</w:t>
            </w:r>
            <w:r>
              <w:rPr>
                <w:color w:val="000000"/>
                <w:sz w:val="20"/>
                <w:szCs w:val="20"/>
              </w:rPr>
              <w:t>7.Приведение действующих трубопроводов к требованиям Правил осуществляется в ходе их реконструкции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D2" w:rsidRDefault="009962D2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F30625" w:rsidTr="008E37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625" w:rsidRPr="00B67AEF" w:rsidRDefault="00F30625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Pr="006E7906" w:rsidRDefault="00F30625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П.9 и далее по тексту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F30625" w:rsidRDefault="00F30625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Pr="00137481" w:rsidRDefault="009962D2" w:rsidP="009962D2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пункте 8 дополнить: «</w:t>
            </w:r>
            <w:r w:rsidR="00F30625" w:rsidRPr="006E7906">
              <w:rPr>
                <w:rFonts w:eastAsia="Times New Roman"/>
                <w:sz w:val="20"/>
                <w:szCs w:val="20"/>
              </w:rPr>
              <w:t xml:space="preserve">Для труб, арматуры и соединительных частей трубопроводов </w:t>
            </w:r>
            <w:r w:rsidR="00F30625" w:rsidRPr="006E7906">
              <w:rPr>
                <w:rFonts w:eastAsia="Times New Roman"/>
                <w:b/>
                <w:sz w:val="20"/>
                <w:szCs w:val="20"/>
              </w:rPr>
              <w:t>номинальные (PN)</w:t>
            </w:r>
            <w:r w:rsidR="00F30625" w:rsidRPr="006E7906">
              <w:rPr>
                <w:rFonts w:eastAsia="Times New Roman"/>
                <w:sz w:val="20"/>
                <w:szCs w:val="20"/>
              </w:rPr>
              <w:t xml:space="preserve"> и соответствующие им пробные…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F30625" w:rsidTr="008E37A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Pr="00B67AEF" w:rsidRDefault="00F30625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>,</w:t>
            </w:r>
          </w:p>
          <w:p w:rsidR="007705F9" w:rsidRDefault="007705F9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F30625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Дополнить</w:t>
            </w:r>
            <w:r w:rsidR="009962D2">
              <w:rPr>
                <w:rFonts w:eastAsia="Times New Roman"/>
                <w:sz w:val="20"/>
                <w:szCs w:val="20"/>
              </w:rPr>
              <w:t xml:space="preserve"> в пункте 8</w:t>
            </w:r>
            <w:r>
              <w:rPr>
                <w:rFonts w:eastAsia="Times New Roman"/>
                <w:sz w:val="20"/>
                <w:szCs w:val="20"/>
              </w:rPr>
              <w:t>: «давление пробное –</w:t>
            </w:r>
            <w:r w:rsidR="009962D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избыточное давление, при котором производится испытание на прочность»</w:t>
            </w:r>
          </w:p>
          <w:p w:rsidR="00F30625" w:rsidRPr="006E7906" w:rsidRDefault="00F30625" w:rsidP="00F30625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термине «давление условное» заменить слово «стандартных сосудов» на «трубопроводов»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5" w:rsidRDefault="00F30625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137481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B67AEF" w:rsidRDefault="00137481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7275AE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9E30BB" w:rsidRDefault="00137481" w:rsidP="00137481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0BB"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bookmarkStart w:id="1" w:name="_Ref475974901"/>
            <w:r w:rsidRPr="00EF0C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62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0BB">
              <w:rPr>
                <w:rFonts w:ascii="Times New Roman" w:hAnsi="Times New Roman" w:cs="Times New Roman"/>
                <w:sz w:val="20"/>
                <w:szCs w:val="20"/>
              </w:rPr>
              <w:t>От каждой отобранной поковки вырезают:</w:t>
            </w:r>
            <w:bookmarkEnd w:id="1"/>
          </w:p>
          <w:p w:rsidR="00137481" w:rsidRPr="00B56FBE" w:rsidRDefault="00137481" w:rsidP="00137481">
            <w:pPr>
              <w:pStyle w:val="af6"/>
              <w:ind w:firstLine="0"/>
              <w:rPr>
                <w:sz w:val="20"/>
              </w:rPr>
            </w:pPr>
            <w:r w:rsidRPr="009E30BB">
              <w:rPr>
                <w:sz w:val="20"/>
              </w:rPr>
              <w:t>- 2 образца для испытаний</w:t>
            </w:r>
            <w:r w:rsidRPr="00B56FBE">
              <w:rPr>
                <w:sz w:val="20"/>
              </w:rPr>
              <w:t xml:space="preserve"> на ударный изгиб при +20°С;</w:t>
            </w:r>
          </w:p>
          <w:p w:rsidR="00137481" w:rsidRPr="00B56FBE" w:rsidRDefault="00137481" w:rsidP="00137481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 xml:space="preserve">- 1 образец для испытания на растяжение при температуре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</w:rPr>
                    <m:t>20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-10</m:t>
                  </m:r>
                </m:sub>
                <m:sup>
                  <m:r>
                    <w:rPr>
                      <w:rFonts w:ascii="Cambria Math" w:hAnsi="Cambria Math"/>
                      <w:sz w:val="20"/>
                    </w:rPr>
                    <m:t>+15</m:t>
                  </m:r>
                </m:sup>
              </m:sSubSup>
            </m:oMath>
            <w:r w:rsidRPr="00B56FBE">
              <w:rPr>
                <w:sz w:val="20"/>
              </w:rPr>
              <w:t>°С;</w:t>
            </w:r>
          </w:p>
          <w:p w:rsidR="00137481" w:rsidRPr="007275AE" w:rsidRDefault="00137481" w:rsidP="00137481">
            <w:pPr>
              <w:jc w:val="both"/>
              <w:rPr>
                <w:sz w:val="20"/>
                <w:szCs w:val="20"/>
              </w:rPr>
            </w:pPr>
            <w:r w:rsidRPr="00B56FBE">
              <w:rPr>
                <w:sz w:val="20"/>
                <w:szCs w:val="20"/>
              </w:rPr>
              <w:t>- 2 образца для испытаний на ударный изгиб при отрицательной температуре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11 указан ошибочно, следует обозначить после пункта 119 как пункт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к сведению</w:t>
            </w:r>
          </w:p>
        </w:tc>
      </w:tr>
      <w:tr w:rsidR="00137481" w:rsidTr="009962D2">
        <w:trPr>
          <w:trHeight w:val="1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B67AEF" w:rsidRDefault="00137481" w:rsidP="00137481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425238" w:rsidRDefault="00137481" w:rsidP="0013748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137481" w:rsidRDefault="00137481" w:rsidP="001374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Pr="009E30BB" w:rsidRDefault="00CF547D" w:rsidP="009962D2">
            <w:pPr>
              <w:pStyle w:val="HTM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37481">
              <w:rPr>
                <w:rFonts w:ascii="Times New Roman" w:hAnsi="Times New Roman" w:cs="Times New Roman"/>
              </w:rPr>
              <w:t>в пункте 1</w:t>
            </w:r>
            <w:r w:rsidR="009962D2">
              <w:rPr>
                <w:rFonts w:ascii="Times New Roman" w:hAnsi="Times New Roman" w:cs="Times New Roman"/>
              </w:rPr>
              <w:t>2</w:t>
            </w:r>
            <w:r w:rsidRPr="00137481">
              <w:rPr>
                <w:rFonts w:ascii="Times New Roman" w:hAnsi="Times New Roman" w:cs="Times New Roman"/>
              </w:rPr>
              <w:t xml:space="preserve"> слова «</w:t>
            </w:r>
            <w:proofErr w:type="spellStart"/>
            <w:r w:rsidRPr="00137481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137481">
              <w:rPr>
                <w:rFonts w:ascii="Times New Roman" w:hAnsi="Times New Roman" w:cs="Times New Roman"/>
              </w:rPr>
              <w:t xml:space="preserve">- и </w:t>
            </w:r>
            <w:proofErr w:type="spellStart"/>
            <w:r w:rsidRPr="00137481">
              <w:rPr>
                <w:rFonts w:ascii="Times New Roman" w:hAnsi="Times New Roman" w:cs="Times New Roman"/>
              </w:rPr>
              <w:t>пожароопасность</w:t>
            </w:r>
            <w:proofErr w:type="spellEnd"/>
            <w:r w:rsidRPr="00137481">
              <w:rPr>
                <w:rFonts w:ascii="Times New Roman" w:hAnsi="Times New Roman" w:cs="Times New Roman"/>
              </w:rPr>
              <w:t>» заменить словом «</w:t>
            </w:r>
            <w:proofErr w:type="spellStart"/>
            <w:r w:rsidRPr="00137481">
              <w:rPr>
                <w:rFonts w:ascii="Times New Roman" w:hAnsi="Times New Roman" w:cs="Times New Roman"/>
              </w:rPr>
              <w:t>пожаровзрывоопасность</w:t>
            </w:r>
            <w:proofErr w:type="spellEnd"/>
            <w:r w:rsidRPr="00137481">
              <w:rPr>
                <w:rFonts w:ascii="Times New Roman" w:hAnsi="Times New Roman" w:cs="Times New Roman"/>
              </w:rPr>
              <w:t xml:space="preserve">», слово «вредность» заменить словами «вид и степень опасности» (ГОСТ 12.1.044-2018 Система стандартов безопасности труда. </w:t>
            </w:r>
            <w:proofErr w:type="spellStart"/>
            <w:r w:rsidRPr="00137481">
              <w:rPr>
                <w:rFonts w:ascii="Times New Roman" w:hAnsi="Times New Roman" w:cs="Times New Roman"/>
              </w:rPr>
              <w:t>Пожаровзрывоопасность</w:t>
            </w:r>
            <w:proofErr w:type="spellEnd"/>
            <w:r w:rsidRPr="00137481">
              <w:rPr>
                <w:rFonts w:ascii="Times New Roman" w:hAnsi="Times New Roman" w:cs="Times New Roman"/>
              </w:rPr>
              <w:t xml:space="preserve"> веществ и материалов. Номенклатура показателей и методы их определения).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137481" w:rsidP="0013748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1" w:rsidRDefault="00CF547D" w:rsidP="001374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A73820" w:rsidTr="002325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820" w:rsidRPr="00B67AEF" w:rsidRDefault="00A73820" w:rsidP="00CF547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820" w:rsidRPr="00425238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A73820" w:rsidRDefault="00A73820" w:rsidP="00CF54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Pr="00137481" w:rsidRDefault="00A73820" w:rsidP="00CF547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 xml:space="preserve">Пункт 17 проекта изложить в следующей редакции: </w:t>
            </w:r>
          </w:p>
          <w:p w:rsidR="00A73820" w:rsidRPr="007275AE" w:rsidRDefault="00A73820" w:rsidP="009962D2">
            <w:pPr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«1</w:t>
            </w:r>
            <w:r>
              <w:rPr>
                <w:sz w:val="20"/>
                <w:szCs w:val="20"/>
              </w:rPr>
              <w:t>6</w:t>
            </w:r>
            <w:r w:rsidRPr="001374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Э</w:t>
            </w:r>
            <w:r w:rsidRPr="00137481">
              <w:rPr>
                <w:sz w:val="20"/>
                <w:szCs w:val="20"/>
              </w:rPr>
              <w:t xml:space="preserve">ксплуатация трубопроводов после истечения срока службы допускается при удовлетворительных результатах ревизии и испытания на прочность и плотность и </w:t>
            </w:r>
            <w:r w:rsidRPr="00137481">
              <w:rPr>
                <w:sz w:val="20"/>
                <w:szCs w:val="20"/>
                <w:lang w:eastAsia="en-US"/>
              </w:rPr>
              <w:t>получении в установленном порядке заключения о технической надежности и возможности его дальнейшей работы».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A73820" w:rsidTr="002325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Pr="00B67AEF" w:rsidRDefault="00A73820" w:rsidP="00CF547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«МНПЗ», 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Pr="00137481" w:rsidRDefault="00A73820" w:rsidP="009962D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 xml:space="preserve">Пункт 17 проекта изложить в следующей редакции: </w:t>
            </w:r>
          </w:p>
          <w:p w:rsidR="00A73820" w:rsidRPr="00137481" w:rsidRDefault="00A73820" w:rsidP="00A73820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«1</w:t>
            </w:r>
            <w:r>
              <w:rPr>
                <w:sz w:val="20"/>
                <w:szCs w:val="20"/>
              </w:rPr>
              <w:t>6</w:t>
            </w:r>
            <w:r w:rsidRPr="0013748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Э</w:t>
            </w:r>
            <w:r w:rsidRPr="00137481">
              <w:rPr>
                <w:sz w:val="20"/>
                <w:szCs w:val="20"/>
              </w:rPr>
              <w:t xml:space="preserve">ксплуатация трубопроводов </w:t>
            </w:r>
            <w:r>
              <w:rPr>
                <w:sz w:val="20"/>
                <w:szCs w:val="20"/>
              </w:rPr>
              <w:t xml:space="preserve">с давлением до 10МПа </w:t>
            </w:r>
            <w:r w:rsidRPr="00137481">
              <w:rPr>
                <w:sz w:val="20"/>
                <w:szCs w:val="20"/>
              </w:rPr>
              <w:t>после истечения срока службы допускается при удовлетворительных результатах ревизии и испытания на прочность и плотность</w:t>
            </w:r>
            <w:r w:rsidRPr="00137481">
              <w:rPr>
                <w:sz w:val="20"/>
                <w:szCs w:val="20"/>
                <w:lang w:eastAsia="en-US"/>
              </w:rPr>
              <w:t xml:space="preserve"> работы».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20" w:rsidRDefault="00A73820" w:rsidP="00CF54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906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B67AEF" w:rsidRDefault="006E7906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П.18. второй абзац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7275AE" w:rsidRDefault="006E7906" w:rsidP="006E7906">
            <w:pPr>
              <w:rPr>
                <w:sz w:val="20"/>
                <w:szCs w:val="20"/>
              </w:rPr>
            </w:pPr>
            <w:r w:rsidRPr="006E7906">
              <w:rPr>
                <w:sz w:val="20"/>
                <w:szCs w:val="20"/>
              </w:rPr>
              <w:t xml:space="preserve">граница технологического трубопровода – это </w:t>
            </w:r>
            <w:r w:rsidRPr="006E7906">
              <w:rPr>
                <w:b/>
                <w:sz w:val="20"/>
                <w:szCs w:val="20"/>
              </w:rPr>
              <w:t>арматура либо</w:t>
            </w:r>
            <w:r w:rsidRPr="006E7906">
              <w:rPr>
                <w:sz w:val="20"/>
                <w:szCs w:val="20"/>
              </w:rPr>
              <w:t xml:space="preserve"> ответный фланец к фланцу арматуры (оборудования), а в случае отсутствия </w:t>
            </w:r>
            <w:r w:rsidRPr="006E7906">
              <w:rPr>
                <w:b/>
                <w:sz w:val="20"/>
                <w:szCs w:val="20"/>
              </w:rPr>
              <w:t xml:space="preserve">арматуры </w:t>
            </w:r>
            <w:r w:rsidRPr="006E7906">
              <w:rPr>
                <w:sz w:val="20"/>
                <w:szCs w:val="20"/>
              </w:rPr>
              <w:t>- сварной шов, связывающий технологический трубопровод с оборудованием;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6E7906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B67AEF" w:rsidRDefault="006E7906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П.18. </w:t>
            </w:r>
          </w:p>
          <w:p w:rsidR="006E7906" w:rsidRP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10-ый абзац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6E7906" w:rsidRDefault="006E7906" w:rsidP="006E7906">
            <w:pPr>
              <w:rPr>
                <w:sz w:val="20"/>
                <w:szCs w:val="20"/>
              </w:rPr>
            </w:pPr>
            <w:r w:rsidRPr="006E7906">
              <w:rPr>
                <w:sz w:val="20"/>
                <w:szCs w:val="20"/>
              </w:rPr>
              <w:t xml:space="preserve">давление </w:t>
            </w:r>
            <w:r w:rsidRPr="006E7906">
              <w:rPr>
                <w:b/>
                <w:sz w:val="20"/>
                <w:szCs w:val="20"/>
              </w:rPr>
              <w:t>номинальное (условное</w:t>
            </w:r>
            <w:r w:rsidRPr="006E7906">
              <w:rPr>
                <w:sz w:val="20"/>
                <w:szCs w:val="20"/>
              </w:rPr>
              <w:t>) – расчетное давление при температуре 20  °С, используемое…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6E7906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B67AEF" w:rsidRDefault="006E7906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П.18. </w:t>
            </w:r>
          </w:p>
          <w:p w:rsidR="006E7906" w:rsidRP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22-ой абзац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6E7906" w:rsidRDefault="00F67B37" w:rsidP="006E7906">
            <w:pPr>
              <w:rPr>
                <w:sz w:val="20"/>
                <w:szCs w:val="20"/>
              </w:rPr>
            </w:pPr>
            <w:r w:rsidRPr="006E7906">
              <w:rPr>
                <w:sz w:val="20"/>
              </w:rPr>
              <w:t xml:space="preserve">отвод крутоизогнутый – отвод, изготовленный гибкой радиусом от одного </w:t>
            </w:r>
            <w:r w:rsidRPr="006E7906">
              <w:rPr>
                <w:b/>
                <w:sz w:val="20"/>
              </w:rPr>
              <w:t>до</w:t>
            </w:r>
            <w:r w:rsidRPr="006E7906">
              <w:rPr>
                <w:sz w:val="20"/>
              </w:rPr>
              <w:t xml:space="preserve"> трех номинальных наружных диаметров трубы;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F67B37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431FC4" w:rsidTr="008E37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Pr="00B67AEF" w:rsidRDefault="00431FC4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FC4" w:rsidRPr="005C297A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Pr="007275AE" w:rsidRDefault="00431FC4" w:rsidP="006E7906">
            <w:pPr>
              <w:rPr>
                <w:sz w:val="20"/>
                <w:szCs w:val="20"/>
              </w:rPr>
            </w:pPr>
            <w:r w:rsidRPr="007275AE">
              <w:rPr>
                <w:sz w:val="20"/>
                <w:szCs w:val="20"/>
              </w:rPr>
              <w:t>По тексту</w:t>
            </w:r>
            <w:r>
              <w:rPr>
                <w:sz w:val="20"/>
                <w:szCs w:val="20"/>
              </w:rPr>
              <w:t xml:space="preserve"> дополнить</w:t>
            </w:r>
            <w:r w:rsidRPr="007275AE">
              <w:rPr>
                <w:sz w:val="20"/>
                <w:szCs w:val="20"/>
              </w:rPr>
              <w:t>:</w:t>
            </w:r>
          </w:p>
          <w:p w:rsidR="00431FC4" w:rsidRPr="007275AE" w:rsidRDefault="00431FC4" w:rsidP="006E790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75AE">
              <w:rPr>
                <w:sz w:val="20"/>
                <w:szCs w:val="20"/>
              </w:rPr>
              <w:t>- срок службы – период времени в календарных годах, установленный при проектировании и исчисляемый со дня ввода в эксплуатацию трубопровода;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431FC4" w:rsidTr="008E37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Pr="00B67AEF" w:rsidRDefault="00431FC4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>,</w:t>
            </w:r>
          </w:p>
          <w:p w:rsidR="007705F9" w:rsidRPr="00431FC4" w:rsidRDefault="007705F9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Pr="00431FC4" w:rsidRDefault="00431FC4" w:rsidP="00431FC4">
            <w:pPr>
              <w:pStyle w:val="af7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431FC4">
              <w:rPr>
                <w:rFonts w:eastAsia="Times New Roman"/>
                <w:sz w:val="20"/>
                <w:szCs w:val="20"/>
              </w:rPr>
              <w:t>давление пробное – избыточное давление, при котором производится испытание на прочность;</w:t>
            </w:r>
          </w:p>
          <w:p w:rsidR="00431FC4" w:rsidRPr="007275AE" w:rsidRDefault="00431FC4" w:rsidP="006E7906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4" w:rsidRDefault="00431FC4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6E7906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B67AEF" w:rsidRDefault="006E7906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425238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6E7906" w:rsidRDefault="006E7906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Pr="00137481" w:rsidRDefault="006E7906" w:rsidP="006E790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 xml:space="preserve">Пункт 59 проекта изложить в следующей редакции: </w:t>
            </w:r>
          </w:p>
          <w:p w:rsidR="006E7906" w:rsidRPr="007275AE" w:rsidRDefault="006E7906" w:rsidP="006E7906">
            <w:pPr>
              <w:pStyle w:val="a"/>
              <w:numPr>
                <w:ilvl w:val="0"/>
                <w:numId w:val="0"/>
              </w:numPr>
              <w:ind w:firstLine="709"/>
              <w:rPr>
                <w:sz w:val="20"/>
                <w:szCs w:val="20"/>
              </w:rPr>
            </w:pPr>
            <w:r w:rsidRPr="00137481">
              <w:rPr>
                <w:rFonts w:ascii="Times New Roman" w:hAnsi="Times New Roman"/>
                <w:sz w:val="20"/>
                <w:szCs w:val="20"/>
              </w:rPr>
              <w:t xml:space="preserve">«59. Конструкцию фланцев и материалов для них следует выбирать с учетом параметров рабочих сред с </w:t>
            </w:r>
            <w:r w:rsidRPr="001374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обязательными для соблюдения требованиями </w:t>
            </w:r>
            <w:r w:rsidRPr="00137481">
              <w:rPr>
                <w:rFonts w:ascii="Times New Roman" w:hAnsi="Times New Roman"/>
                <w:sz w:val="20"/>
                <w:szCs w:val="20"/>
              </w:rPr>
              <w:t>ТНПА и (или) рекомендациям специализированных (проектных) организаций.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06" w:rsidRDefault="006E7906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8D0D53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Pr="00B67AEF" w:rsidRDefault="008D0D53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Pr="008D0D53" w:rsidRDefault="008D0D53" w:rsidP="008D0D5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6E790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«МНПЗ», 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Pr="00137481" w:rsidRDefault="008D0D53" w:rsidP="006E7906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8366BD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Pr="00B67AEF" w:rsidRDefault="008366BD" w:rsidP="006E7906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Default="008366BD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Default="008366BD" w:rsidP="008366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8366BD" w:rsidRDefault="008366BD" w:rsidP="008366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40/05-19/555,</w:t>
            </w:r>
          </w:p>
          <w:p w:rsidR="008366BD" w:rsidRDefault="008366BD" w:rsidP="008366B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предложения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Pr="008366BD" w:rsidRDefault="008366BD" w:rsidP="008366B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8366BD">
              <w:rPr>
                <w:rFonts w:ascii="Times New Roman" w:hAnsi="Times New Roman" w:cs="Times New Roman"/>
                <w:sz w:val="20"/>
                <w:szCs w:val="20"/>
              </w:rPr>
              <w:t xml:space="preserve">82. Сварку фитингов и контроль качества сварных стыков следует производить в соответствии с </w:t>
            </w:r>
            <w:r w:rsidRPr="008366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обязательными для соблюдения требованиями </w:t>
            </w:r>
            <w:r w:rsidRPr="008366BD">
              <w:rPr>
                <w:rFonts w:ascii="Times New Roman" w:hAnsi="Times New Roman" w:cs="Times New Roman"/>
                <w:sz w:val="20"/>
                <w:szCs w:val="20"/>
              </w:rPr>
              <w:t>ТНПА, технической и проектной документацией.</w:t>
            </w:r>
          </w:p>
          <w:p w:rsidR="008366BD" w:rsidRPr="00137481" w:rsidRDefault="008366BD" w:rsidP="008366BD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366BD">
              <w:rPr>
                <w:rFonts w:ascii="Times New Roman" w:hAnsi="Times New Roman" w:cs="Times New Roman"/>
                <w:sz w:val="20"/>
                <w:szCs w:val="20"/>
              </w:rPr>
              <w:t>Технология сварки должна быть аттестована.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Default="008366BD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BD" w:rsidRDefault="008366BD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8366BD" w:rsidRDefault="008366BD" w:rsidP="006E790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7B37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Pr="00B67AEF" w:rsidRDefault="00F67B37" w:rsidP="00F67B37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Pr="006E7906" w:rsidRDefault="00F67B37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П.88 и далее по тексту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Default="00F67B37" w:rsidP="00F67B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F67B37" w:rsidRDefault="00F67B37" w:rsidP="00F67B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Pr="006E7906" w:rsidRDefault="00F67B37" w:rsidP="00F67B37">
            <w:pPr>
              <w:pStyle w:val="af6"/>
              <w:ind w:firstLine="0"/>
              <w:rPr>
                <w:sz w:val="20"/>
              </w:rPr>
            </w:pPr>
            <w:r w:rsidRPr="006E7906">
              <w:rPr>
                <w:sz w:val="20"/>
              </w:rPr>
              <w:t xml:space="preserve">Отводы сварные с </w:t>
            </w:r>
            <w:r w:rsidRPr="008366BD">
              <w:rPr>
                <w:sz w:val="20"/>
              </w:rPr>
              <w:t xml:space="preserve">номинальным диаметром </w:t>
            </w:r>
            <w:r w:rsidRPr="008366BD">
              <w:rPr>
                <w:sz w:val="20"/>
                <w:lang w:val="en-US"/>
              </w:rPr>
              <w:t>DN</w:t>
            </w:r>
            <w:r w:rsidRPr="008366BD">
              <w:rPr>
                <w:sz w:val="20"/>
              </w:rPr>
              <w:t xml:space="preserve"> 150</w:t>
            </w:r>
            <w:r w:rsidRPr="006E7906">
              <w:rPr>
                <w:sz w:val="20"/>
              </w:rPr>
              <w:t>–400 мм следует применять…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Default="00F67B37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37" w:rsidRDefault="00F67B37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8D0D53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Pr="00B67AEF" w:rsidRDefault="008D0D53" w:rsidP="00F67B37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F67B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«МНПЗ», 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C5" w:rsidRPr="00864BC5" w:rsidRDefault="008D0D53" w:rsidP="00864BC5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</w:rPr>
              <w:t>Изложить в редакции: «</w:t>
            </w:r>
            <w:r w:rsidR="00864BC5">
              <w:rPr>
                <w:sz w:val="20"/>
              </w:rPr>
              <w:t xml:space="preserve">101. </w:t>
            </w:r>
            <w:r w:rsidR="00864BC5" w:rsidRPr="00864BC5">
              <w:rPr>
                <w:sz w:val="20"/>
                <w:szCs w:val="20"/>
              </w:rPr>
              <w:t>Установку и снятие заглушек отмечают в специальном журнале, где отражаются: дата и время установки и снятия, место установки, номер, условное давление и диаметр заглушки, а также подпись лица, ответственного за исправное состояние и безопасную эксплуатацию.</w:t>
            </w:r>
            <w:r w:rsidR="00864BC5">
              <w:rPr>
                <w:sz w:val="20"/>
                <w:szCs w:val="20"/>
              </w:rPr>
              <w:t>»</w:t>
            </w:r>
          </w:p>
          <w:p w:rsidR="008D0D53" w:rsidRPr="006E7906" w:rsidRDefault="008D0D53" w:rsidP="00F67B37">
            <w:pPr>
              <w:pStyle w:val="af6"/>
              <w:ind w:firstLine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D0D53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53" w:rsidRDefault="00864BC5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CA0C75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Pr="00B67AEF" w:rsidRDefault="00CA0C75" w:rsidP="00F67B37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Pr="00CA0C75" w:rsidRDefault="00CA0C75" w:rsidP="00CA0C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Default="00CA0C75" w:rsidP="00CA0C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CA0C75" w:rsidRDefault="00CA0C75" w:rsidP="00CA0C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Pr="006E7906" w:rsidRDefault="00CA0C75" w:rsidP="00F67B37">
            <w:pPr>
              <w:pStyle w:val="af6"/>
              <w:ind w:firstLine="0"/>
              <w:rPr>
                <w:sz w:val="20"/>
              </w:rPr>
            </w:pPr>
            <w:r>
              <w:rPr>
                <w:sz w:val="20"/>
              </w:rPr>
              <w:t>После слов»</w:t>
            </w:r>
            <w:r w:rsidR="008D38CB" w:rsidRPr="007B0705">
              <w:rPr>
                <w:sz w:val="20"/>
              </w:rPr>
              <w:t xml:space="preserve"> </w:t>
            </w:r>
            <w:r>
              <w:rPr>
                <w:sz w:val="20"/>
              </w:rPr>
              <w:t>каждая партия сварочных материалов» добавить слова «(электродов .флюса)»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Default="00CA0C75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75" w:rsidRDefault="008366BD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CA0C75">
              <w:rPr>
                <w:sz w:val="20"/>
                <w:szCs w:val="20"/>
                <w:lang w:eastAsia="en-US"/>
              </w:rPr>
              <w:t>ринято</w:t>
            </w:r>
          </w:p>
          <w:p w:rsidR="008366BD" w:rsidRDefault="008366BD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F67B37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CA0C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CA0C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760842" w:rsidRDefault="00760842" w:rsidP="00F67B37">
            <w:pPr>
              <w:pStyle w:val="af6"/>
              <w:ind w:firstLine="0"/>
              <w:rPr>
                <w:sz w:val="20"/>
              </w:rPr>
            </w:pPr>
            <w:bookmarkStart w:id="2" w:name="_Ref481145496"/>
            <w:r w:rsidRPr="00760842">
              <w:rPr>
                <w:sz w:val="20"/>
              </w:rPr>
              <w:t>112. Объем и методы входного контроля металла сборочных единиц и элементов трубопроводов должны соответствовать приложению 8 к настоящим Правилам.</w:t>
            </w:r>
            <w:bookmarkEnd w:id="2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F67B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760842" w:rsidRDefault="00F00B64" w:rsidP="00760842">
            <w:pPr>
              <w:pStyle w:val="af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Изложить в редакции: « 113. </w:t>
            </w:r>
            <w:r w:rsidRPr="00F00B64">
              <w:rPr>
                <w:sz w:val="20"/>
              </w:rPr>
              <w:t>Для входного контроля трубы, поковки, детали и сварочные материалы предъявляются партиями</w:t>
            </w:r>
            <w:r>
              <w:rPr>
                <w:sz w:val="20"/>
              </w:rPr>
              <w:t>.»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F00B64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, письмо от 16.04.2019 </w:t>
            </w:r>
            <w:r>
              <w:rPr>
                <w:sz w:val="20"/>
                <w:szCs w:val="20"/>
                <w:lang w:eastAsia="en-US"/>
              </w:rPr>
              <w:lastRenderedPageBreak/>
              <w:t>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С одного конца каждой отобранной трубы отрезают: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 xml:space="preserve">- 2 образца для испытаний на растяжение при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0"/>
                    </w:rPr>
                    <m:t>20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-10</m:t>
                  </m:r>
                </m:sub>
                <m:sup>
                  <m:r>
                    <w:rPr>
                      <w:rFonts w:ascii="Cambria Math" w:hAnsi="Cambria Math"/>
                      <w:sz w:val="20"/>
                    </w:rPr>
                    <m:t>+15</m:t>
                  </m:r>
                </m:sup>
              </m:sSubSup>
            </m:oMath>
            <w:r w:rsidRPr="00B56FBE">
              <w:rPr>
                <w:sz w:val="20"/>
              </w:rPr>
              <w:t>°С;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- 2 образца для испытаний на ударный изгиб при 20 ºС;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lastRenderedPageBreak/>
              <w:t>- 2 образца для испытаний на ударный изгиб при отрицательной температуре;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- 1 образец для исследования микроструктуры;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- 1 образец для испытания на сплющивание;</w:t>
            </w:r>
          </w:p>
          <w:p w:rsidR="00760842" w:rsidRPr="00B56FBE" w:rsidRDefault="00760842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- 1 образец для испытания на статический изгиб.</w:t>
            </w:r>
            <w:r>
              <w:rPr>
                <w:sz w:val="20"/>
              </w:rPr>
              <w:t>»</w:t>
            </w:r>
          </w:p>
          <w:p w:rsidR="00760842" w:rsidRPr="007275AE" w:rsidRDefault="00760842" w:rsidP="007608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D2ED5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Происходит сбой нумерации пунктов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к сведению</w:t>
            </w:r>
          </w:p>
        </w:tc>
      </w:tr>
      <w:tr w:rsidR="00760842" w:rsidTr="00567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6E7906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7B37">
              <w:rPr>
                <w:rFonts w:ascii="Times New Roman" w:hAnsi="Times New Roman" w:cs="Times New Roman"/>
                <w:sz w:val="20"/>
              </w:rPr>
              <w:t xml:space="preserve">При неудовлетворительных результатах испытаний, проведенных в соответствии с требованиями пунктов </w:t>
            </w:r>
            <w:r w:rsidRPr="00F67B37">
              <w:rPr>
                <w:rFonts w:ascii="Times New Roman" w:hAnsi="Times New Roman" w:cs="Times New Roman"/>
                <w:b/>
                <w:sz w:val="20"/>
              </w:rPr>
              <w:t xml:space="preserve">119-120 </w:t>
            </w:r>
            <w:r w:rsidRPr="00F67B37">
              <w:rPr>
                <w:rFonts w:ascii="Times New Roman" w:hAnsi="Times New Roman" w:cs="Times New Roman"/>
                <w:sz w:val="20"/>
              </w:rPr>
              <w:t>настоящих Правил, хотя бы по одному из показателей по нему должны…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67FE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67FE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6E7906" w:rsidRDefault="00760842" w:rsidP="00760842">
            <w:pPr>
              <w:pStyle w:val="af6"/>
              <w:ind w:firstLine="0"/>
              <w:rPr>
                <w:sz w:val="20"/>
              </w:rPr>
            </w:pPr>
            <w:r w:rsidRPr="006E7906">
              <w:rPr>
                <w:sz w:val="20"/>
              </w:rPr>
              <w:t>Химический состав металла труб, поковок, деталей указывается в сертификатах (паспортах) на заготовку.</w:t>
            </w:r>
          </w:p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После пункта 124 происходит сбой нумерации пунктов.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к сведению</w:t>
            </w:r>
          </w:p>
        </w:tc>
      </w:tr>
      <w:tr w:rsidR="00760842" w:rsidTr="00567FE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67FE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6E7906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к сведению</w:t>
            </w:r>
          </w:p>
        </w:tc>
      </w:tr>
      <w:tr w:rsidR="00F00B64" w:rsidTr="00567FE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Pr="00B67AEF" w:rsidRDefault="00F00B64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Pr="00F00B64" w:rsidRDefault="00F00B64" w:rsidP="00F00B6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val="en-US" w:eastAsia="en-US"/>
              </w:rPr>
              <w:t xml:space="preserve"> 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Default="00F00B64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Pr="0023256E" w:rsidRDefault="0023256E" w:rsidP="0023256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  <w:r w:rsidRPr="002325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3256E">
              <w:rPr>
                <w:rFonts w:ascii="Times New Roman" w:hAnsi="Times New Roman" w:cs="Times New Roman"/>
                <w:sz w:val="20"/>
                <w:szCs w:val="20"/>
              </w:rPr>
              <w:t>Для входного контроля трубы, поковки, детали и сварочные материалы предъявляются партиями. Методы входного контроля должны соответствовать требованиям технических условий на поставку.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Привести в соответствие с ТКП 45-3.05.167-2009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Default="00F00B64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64" w:rsidRDefault="0023256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Отклонено.</w:t>
            </w:r>
          </w:p>
          <w:p w:rsidR="0023256E" w:rsidRDefault="0023256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ТКП 45-3.05.167-2009 не является </w:t>
            </w:r>
            <w:proofErr w:type="spellStart"/>
            <w:r>
              <w:rPr>
                <w:sz w:val="20"/>
                <w:szCs w:val="20"/>
              </w:rPr>
              <w:t>обязатель-ным</w:t>
            </w:r>
            <w:proofErr w:type="spellEnd"/>
            <w:r>
              <w:rPr>
                <w:sz w:val="20"/>
                <w:szCs w:val="20"/>
              </w:rPr>
              <w:t xml:space="preserve"> для применения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Добавить: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3256E">
              <w:rPr>
                <w:rFonts w:ascii="Times New Roman" w:hAnsi="Times New Roman" w:cs="Times New Roman"/>
                <w:sz w:val="20"/>
                <w:szCs w:val="20"/>
              </w:rPr>
              <w:t>142. …</w:t>
            </w:r>
          </w:p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Фланцевые соединения на трубопроводах для агрессивных жидкостей в местах проходов и проездов оснащаются защитными кожухами, обоймами.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 xml:space="preserve">, </w:t>
            </w:r>
          </w:p>
          <w:p w:rsidR="007705F9" w:rsidRDefault="007705F9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F1150E" w:rsidRDefault="00760842" w:rsidP="00760842">
            <w:pPr>
              <w:pStyle w:val="af6"/>
              <w:ind w:firstLine="0"/>
              <w:rPr>
                <w:sz w:val="20"/>
              </w:rPr>
            </w:pPr>
            <w:r>
              <w:rPr>
                <w:sz w:val="20"/>
              </w:rPr>
              <w:t>Изложить в редакции</w:t>
            </w:r>
            <w:r w:rsidR="0023256E">
              <w:rPr>
                <w:sz w:val="20"/>
              </w:rPr>
              <w:t>:</w:t>
            </w:r>
            <w:r>
              <w:rPr>
                <w:sz w:val="20"/>
              </w:rPr>
              <w:t xml:space="preserve"> «</w:t>
            </w:r>
            <w:r w:rsidRPr="00F1150E">
              <w:rPr>
                <w:sz w:val="20"/>
              </w:rPr>
              <w:t>1</w:t>
            </w:r>
            <w:r w:rsidR="0023256E">
              <w:rPr>
                <w:sz w:val="20"/>
              </w:rPr>
              <w:t>47</w:t>
            </w:r>
            <w:r w:rsidRPr="00F1150E">
              <w:rPr>
                <w:sz w:val="20"/>
              </w:rPr>
              <w:t xml:space="preserve">. Применение гладких площадок и ступеней </w:t>
            </w:r>
            <w:r w:rsidRPr="00ED7E97">
              <w:rPr>
                <w:sz w:val="20"/>
              </w:rPr>
              <w:t>маршевых</w:t>
            </w:r>
            <w:r w:rsidRPr="00F1150E">
              <w:rPr>
                <w:sz w:val="20"/>
              </w:rPr>
              <w:t xml:space="preserve"> лестниц, а также выполнение их из прутковой (круглой) стали запрещается.</w:t>
            </w:r>
            <w:r>
              <w:rPr>
                <w:sz w:val="20"/>
              </w:rPr>
              <w:t>»</w:t>
            </w:r>
            <w:r w:rsidRPr="00F1150E">
              <w:rPr>
                <w:sz w:val="20"/>
              </w:rPr>
              <w:t xml:space="preserve"> </w:t>
            </w:r>
          </w:p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25238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>
              <w:rPr>
                <w:sz w:val="20"/>
                <w:szCs w:val="20"/>
                <w:lang w:val="en-US" w:eastAsia="en-US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9355CB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="0023256E">
              <w:rPr>
                <w:rFonts w:ascii="Times New Roman" w:hAnsi="Times New Roman" w:cs="Times New Roman"/>
                <w:sz w:val="20"/>
                <w:szCs w:val="20"/>
              </w:rPr>
              <w:t xml:space="preserve">154. 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Прокладка технологических трубопроводов в каналах допускается при соответствующем обосновании в проекте на трубопровод и с учетом пунктов 137, 139 настоящих Правил.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</w:t>
            </w:r>
            <w:r>
              <w:rPr>
                <w:sz w:val="20"/>
                <w:szCs w:val="20"/>
                <w:lang w:val="en-US" w:eastAsia="en-US"/>
              </w:rPr>
              <w:t xml:space="preserve"> IV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E71C7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355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Pr="009355CB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“Контроль качества сварных соединений»</w:t>
            </w:r>
            <w:r w:rsidRPr="00E71C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пересмотреть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23256E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Pr="00B67AEF" w:rsidRDefault="0023256E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23256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23256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 xml:space="preserve">, 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8177EE" w:rsidP="008177EE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п.</w:t>
            </w:r>
            <w:r w:rsidR="0023256E">
              <w:rPr>
                <w:rFonts w:ascii="Times New Roman" w:hAnsi="Times New Roman" w:cs="Times New Roman"/>
                <w:sz w:val="20"/>
                <w:szCs w:val="20"/>
              </w:rPr>
              <w:t xml:space="preserve">.211.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3256E">
              <w:rPr>
                <w:rFonts w:ascii="Times New Roman" w:hAnsi="Times New Roman" w:cs="Times New Roman"/>
                <w:sz w:val="20"/>
                <w:szCs w:val="20"/>
              </w:rPr>
              <w:t>казать конкретные значения допустимой вибрации или ТНПА</w:t>
            </w:r>
            <w:r w:rsidR="00367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56E">
              <w:rPr>
                <w:rFonts w:ascii="Times New Roman" w:hAnsi="Times New Roman" w:cs="Times New Roman"/>
                <w:sz w:val="20"/>
                <w:szCs w:val="20"/>
              </w:rPr>
              <w:t>в которых есть эти значения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23256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6E" w:rsidRDefault="003674A9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Добавить: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Ремонт трубопроводов выполнять по актам отбраковки с приложением </w:t>
            </w:r>
            <w:proofErr w:type="spellStart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выкопировки</w:t>
            </w:r>
            <w:proofErr w:type="spellEnd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из схем трубопроводов.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A5C1D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B67AEF" w:rsidRDefault="007A5C1D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Pr="007A5C1D" w:rsidRDefault="007A5C1D" w:rsidP="007A5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244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Default="007A5C1D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Default="007A5C1D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изменения в п. 240 согласно ТКП 45-3.05.167-2009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Default="007A5C1D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1D" w:rsidRDefault="007A5C1D" w:rsidP="007A5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Отклонено.</w:t>
            </w:r>
          </w:p>
          <w:p w:rsidR="007A5C1D" w:rsidRDefault="007A5C1D" w:rsidP="007A5C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ТКП 45-3.05.167-2009 не является </w:t>
            </w:r>
            <w:proofErr w:type="spellStart"/>
            <w:r>
              <w:rPr>
                <w:sz w:val="20"/>
                <w:szCs w:val="20"/>
              </w:rPr>
              <w:t>обязатель-</w:t>
            </w:r>
            <w:r>
              <w:rPr>
                <w:sz w:val="20"/>
                <w:szCs w:val="20"/>
              </w:rPr>
              <w:lastRenderedPageBreak/>
              <w:t>ным</w:t>
            </w:r>
            <w:proofErr w:type="spellEnd"/>
            <w:r>
              <w:rPr>
                <w:sz w:val="20"/>
                <w:szCs w:val="20"/>
              </w:rPr>
              <w:t xml:space="preserve"> для применения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3E3FFC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3E3FFC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E3FFC">
              <w:rPr>
                <w:rFonts w:ascii="Times New Roman" w:hAnsi="Times New Roman" w:cs="Times New Roman"/>
                <w:sz w:val="20"/>
                <w:szCs w:val="20"/>
              </w:rPr>
              <w:t>Дополнить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предложением: «Сварочные работы должны осуществляться под контролем (руководством) специалиста сварочного производства.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8177EE" w:rsidTr="00EF3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Pr="00B67AEF" w:rsidRDefault="008177EE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Pr="003E3FFC" w:rsidRDefault="008177EE" w:rsidP="008177E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BA21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A2198">
              <w:rPr>
                <w:rFonts w:ascii="Times New Roman" w:hAnsi="Times New Roman" w:cs="Times New Roman"/>
                <w:sz w:val="20"/>
                <w:szCs w:val="20"/>
              </w:rPr>
              <w:t>. Все основные и вспомогательные материалы, конструкции и элементы трубопроводов, из высоколегированных сталей, прошедшие входной контроль должны перед началом сборочно-сварочных работ подвергаться дополнительному спектральному анализу. Существующие (ранее эксплуатируемые) элементы трубопроводов содержащие легирующие элементы, участвующие в сварке, так же должны подвергаться дополнительному спектральному анализу перед началом проведения работ с применением сварки</w:t>
            </w:r>
            <w:r>
              <w:rPr>
                <w:rFonts w:ascii="Times New Roman" w:hAnsi="Times New Roman" w:cs="Times New Roman"/>
                <w:szCs w:val="30"/>
              </w:rPr>
              <w:t>.</w:t>
            </w:r>
            <w:r w:rsidRPr="00BA21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8177EE" w:rsidTr="00EF33C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Pr="00B67AEF" w:rsidRDefault="008177EE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EE" w:rsidRDefault="008177EE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sz w:val="20"/>
                <w:szCs w:val="20"/>
                <w:lang w:eastAsia="en-US"/>
              </w:rPr>
              <w:t>. 255, 256, 257, 513, 533,534, 535, 540.541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тексту слово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стилоскопирование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заменить на «спектральный анализ»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D0552D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262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8177EE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D05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77E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0552D">
              <w:rPr>
                <w:rFonts w:ascii="Times New Roman" w:hAnsi="Times New Roman" w:cs="Times New Roman"/>
                <w:sz w:val="20"/>
                <w:szCs w:val="20"/>
              </w:rPr>
              <w:t xml:space="preserve">. Сварщик, впервые приступающий в данной организации (монтажной или ремонтной) к сварке трубопроводов, независимо от наличия удостоверения (сертификата) должен перед допуском к работе пройти проверку путем сварки контрольного пробного сварного соединения, максимально приближенного к условиям и технологическим особенностям производства, </w:t>
            </w:r>
            <w:r w:rsidRPr="00BA2198">
              <w:rPr>
                <w:rFonts w:ascii="Times New Roman" w:hAnsi="Times New Roman" w:cs="Times New Roman"/>
                <w:sz w:val="20"/>
                <w:szCs w:val="20"/>
              </w:rPr>
              <w:t>а также при отсутствии результатов контроля качества сварных соединений в течении полугода. Конструкцию контрольных сварных соединений, а также методы</w:t>
            </w:r>
            <w:r w:rsidRPr="00D0552D">
              <w:rPr>
                <w:rFonts w:ascii="Times New Roman" w:hAnsi="Times New Roman" w:cs="Times New Roman"/>
                <w:sz w:val="20"/>
                <w:szCs w:val="20"/>
              </w:rPr>
              <w:t xml:space="preserve"> и объем контроля качества устанавливает руководитель сварочных работ.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6E7906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03E5F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="00C01951" w:rsidRPr="00C01951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C019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83DE2">
              <w:rPr>
                <w:rFonts w:ascii="Times New Roman" w:hAnsi="Times New Roman" w:cs="Times New Roman"/>
                <w:sz w:val="20"/>
              </w:rPr>
              <w:t xml:space="preserve">Расстояние от фланца арматуры, или фланца компенсатора до стены, перегородки, или перекрытия должно быть не менее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383DE2">
                <w:rPr>
                  <w:rFonts w:ascii="Times New Roman" w:hAnsi="Times New Roman" w:cs="Times New Roman"/>
                  <w:sz w:val="20"/>
                </w:rPr>
                <w:t>400 мм</w:t>
              </w:r>
            </w:smartTag>
            <w:r w:rsidRPr="00383DE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C01951" w:rsidTr="00EF33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1" w:rsidRPr="00B67AEF" w:rsidRDefault="00C01951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РУП «ПО </w:t>
            </w:r>
            <w:r>
              <w:rPr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Pr="00831AB7" w:rsidRDefault="00C01951" w:rsidP="007608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Изложить в редакции: «</w:t>
            </w:r>
            <w:r w:rsidRPr="00831AB7">
              <w:rPr>
                <w:rFonts w:ascii="Times New Roman" w:hAnsi="Times New Roman" w:cs="Times New Roman"/>
                <w:sz w:val="20"/>
                <w:szCs w:val="20"/>
              </w:rPr>
              <w:t xml:space="preserve">265. Трубы, фасонные соединения, фланцы, прокладочные материалы, электроды крепежные и другие детали, </w:t>
            </w:r>
            <w:r w:rsidRPr="00831A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применяемые при ремонтно-монтажных работах, по качеству и технической характеристике должны отвечать обязательным для соблюдения требованиям ТНПА.</w:t>
            </w:r>
          </w:p>
          <w:p w:rsidR="00C01951" w:rsidRPr="00831AB7" w:rsidRDefault="00C01951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AB7">
              <w:rPr>
                <w:rFonts w:ascii="Times New Roman" w:hAnsi="Times New Roman" w:cs="Times New Roman"/>
                <w:sz w:val="20"/>
                <w:szCs w:val="20"/>
              </w:rPr>
              <w:t>Трубы, фланцы и фасонные детали трубопроводов из легированных сталей, независимо от наличия сертификатов и заводской маркировки (</w:t>
            </w:r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DN(</w:t>
            </w:r>
            <w:proofErr w:type="spellStart"/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Dу</w:t>
            </w:r>
            <w:proofErr w:type="spellEnd"/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 Р</w:t>
            </w:r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831A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у)</w:t>
            </w:r>
            <w:r w:rsidRPr="00831AB7">
              <w:rPr>
                <w:rFonts w:ascii="Times New Roman" w:hAnsi="Times New Roman" w:cs="Times New Roman"/>
                <w:sz w:val="20"/>
                <w:szCs w:val="20"/>
              </w:rPr>
              <w:t>, марка стали), можно применять для трубопроводов только после предварительной проверки марки стали (химическим анализом, спектральным анализом и тому подобное) непосредственно перед проведением ремонтно-монтажных работ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C019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C01951" w:rsidRDefault="00C01951" w:rsidP="00C0195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</w:tr>
      <w:tr w:rsidR="00C01951" w:rsidTr="00EF33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Pr="00B67AEF" w:rsidRDefault="00C01951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Удалить второй абзац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51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03E5F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03E5F">
              <w:rPr>
                <w:rFonts w:ascii="Times New Roman" w:hAnsi="Times New Roman" w:cs="Times New Roman"/>
                <w:sz w:val="20"/>
                <w:szCs w:val="20"/>
              </w:rPr>
              <w:t>После пункта 284 происходит сбой нумерации пунктов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760842" w:rsidRPr="009355CB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к сведению</w:t>
            </w:r>
          </w:p>
        </w:tc>
      </w:tr>
      <w:tr w:rsidR="00760842" w:rsidTr="006E790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292</w:t>
            </w:r>
          </w:p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="00C01951">
              <w:rPr>
                <w:rFonts w:ascii="Times New Roman" w:hAnsi="Times New Roman" w:cs="Times New Roman"/>
                <w:sz w:val="20"/>
                <w:szCs w:val="20"/>
              </w:rPr>
              <w:t xml:space="preserve">288. 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соседними кольцевыми сварными соединениями и длина кольцевых вставок при </w:t>
            </w:r>
            <w:proofErr w:type="spellStart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вварке</w:t>
            </w:r>
            <w:proofErr w:type="spellEnd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их в трубопровод должна быть не менее 50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842" w:rsidRPr="00803E5F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C01951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6E790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B29C3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соседними кольцевыми сварными соединениями и длина кольцевых вставок при </w:t>
            </w:r>
            <w:proofErr w:type="spellStart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вварке</w:t>
            </w:r>
            <w:proofErr w:type="spellEnd"/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их в трубопровод</w:t>
            </w:r>
            <w:r w:rsidRPr="00831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проектом и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не менее 50 мм.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6E790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9355CB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Пункт 292 проекта изложить в следующей редакции (требует обсуждения):</w:t>
            </w:r>
          </w:p>
          <w:p w:rsidR="00760842" w:rsidRDefault="00760842" w:rsidP="00C01951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«2</w:t>
            </w:r>
            <w:r w:rsidR="00C01951">
              <w:rPr>
                <w:sz w:val="20"/>
                <w:szCs w:val="20"/>
              </w:rPr>
              <w:t>88</w:t>
            </w:r>
            <w:r w:rsidRPr="00137481">
              <w:rPr>
                <w:sz w:val="20"/>
                <w:szCs w:val="20"/>
              </w:rPr>
              <w:t xml:space="preserve">. Минимальное расстояние между осями швов соседних несопрягаемых стыковых сварных соединений (поперечных, продольных, меридиональных, хордовых, круговых и др.) должно быть не менее номинальной толщины свариваемых деталей, но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137481">
                <w:rPr>
                  <w:sz w:val="20"/>
                  <w:szCs w:val="20"/>
                </w:rPr>
                <w:t>100 мм</w:t>
              </w:r>
            </w:smartTag>
            <w:r w:rsidRPr="00137481">
              <w:rPr>
                <w:sz w:val="20"/>
                <w:szCs w:val="20"/>
              </w:rPr>
              <w:t xml:space="preserve"> при толщине стенки более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37481">
                <w:rPr>
                  <w:sz w:val="20"/>
                  <w:szCs w:val="20"/>
                </w:rPr>
                <w:t>8 мм</w:t>
              </w:r>
            </w:smartTag>
            <w:r w:rsidRPr="00137481">
              <w:rPr>
                <w:sz w:val="20"/>
                <w:szCs w:val="20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37481">
                <w:rPr>
                  <w:sz w:val="20"/>
                  <w:szCs w:val="20"/>
                </w:rPr>
                <w:t>50 мм</w:t>
              </w:r>
            </w:smartTag>
            <w:r w:rsidRPr="00137481">
              <w:rPr>
                <w:sz w:val="20"/>
                <w:szCs w:val="20"/>
              </w:rPr>
              <w:t xml:space="preserve"> при толщине стенки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137481">
                <w:rPr>
                  <w:sz w:val="20"/>
                  <w:szCs w:val="20"/>
                </w:rPr>
                <w:t>8 мм</w:t>
              </w:r>
            </w:smartTag>
            <w:r w:rsidRPr="00137481">
              <w:rPr>
                <w:sz w:val="20"/>
                <w:szCs w:val="20"/>
              </w:rPr>
              <w:t xml:space="preserve"> и менее».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25238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П.354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137481">
              <w:rPr>
                <w:sz w:val="20"/>
              </w:rPr>
              <w:t xml:space="preserve">В части второй пункта 354 необходимо определить  наименьшее значение (для труб с условным проходом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137481">
                <w:rPr>
                  <w:sz w:val="20"/>
                </w:rPr>
                <w:t>150 мм</w:t>
              </w:r>
            </w:smartTag>
            <w:r w:rsidRPr="00137481">
              <w:rPr>
                <w:sz w:val="20"/>
              </w:rPr>
              <w:t>).</w:t>
            </w:r>
          </w:p>
          <w:p w:rsidR="00760842" w:rsidRPr="00137481" w:rsidRDefault="00760842" w:rsidP="0076084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П.363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pStyle w:val="af6"/>
              <w:ind w:firstLine="0"/>
              <w:rPr>
                <w:sz w:val="20"/>
              </w:rPr>
            </w:pPr>
            <w:r>
              <w:rPr>
                <w:sz w:val="20"/>
              </w:rPr>
              <w:t>Изложить в редакции: «</w:t>
            </w:r>
            <w:r w:rsidRPr="00C522BA">
              <w:rPr>
                <w:sz w:val="20"/>
              </w:rPr>
              <w:t xml:space="preserve">363. Прихватку труб при сборке должны выполнять сварщики такой же квалификации, как и производящие сварку. Сварщик может приступить к выполнению прихваток, только соблюдая требования сборки стыков и после разрешения </w:t>
            </w:r>
            <w:r>
              <w:rPr>
                <w:sz w:val="20"/>
              </w:rPr>
              <w:t xml:space="preserve">специалиста </w:t>
            </w:r>
            <w:r w:rsidRPr="00C522BA">
              <w:rPr>
                <w:sz w:val="20"/>
              </w:rPr>
              <w:t>сварочного производства (мастера).</w:t>
            </w:r>
            <w:r>
              <w:rPr>
                <w:sz w:val="20"/>
              </w:rPr>
              <w:t>»</w:t>
            </w:r>
          </w:p>
          <w:p w:rsidR="00760842" w:rsidRPr="00137481" w:rsidRDefault="00760842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П.383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45ECA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445ECA">
              <w:rPr>
                <w:rFonts w:ascii="Times New Roman" w:hAnsi="Times New Roman" w:cs="Times New Roman"/>
                <w:sz w:val="20"/>
                <w:szCs w:val="20"/>
              </w:rPr>
              <w:t xml:space="preserve">383. Ответственным лицом за процедуру клеймения, качество выполнения и результаты оформления является специалист сварочного производства (мастер участка, мастер по сварке).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  <w:p w:rsidR="00760842" w:rsidRDefault="00760842" w:rsidP="00760842">
            <w:pPr>
              <w:pStyle w:val="af6"/>
              <w:ind w:firstLine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CB2D07" w:rsidTr="00EF33C7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D07" w:rsidRPr="00B67AEF" w:rsidRDefault="00CB2D0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D07" w:rsidRPr="00425238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П.387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CB2D07" w:rsidRDefault="00CB2D0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137481" w:rsidRDefault="00CB2D07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137481">
              <w:rPr>
                <w:sz w:val="20"/>
              </w:rPr>
              <w:t xml:space="preserve">В пункте 387 необходимо уточнить  - место клеймения указывается в паспорте оборудования или трубопровода. </w:t>
            </w:r>
          </w:p>
          <w:p w:rsidR="00CB2D07" w:rsidRPr="00137481" w:rsidRDefault="00CB2D07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CB2D07" w:rsidTr="006E790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B67AEF" w:rsidRDefault="00CB2D0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CB2D07" w:rsidRDefault="00CB2D0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137481" w:rsidRDefault="00CB2D07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Удалить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B2D07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B67AEF" w:rsidRDefault="00CB2D0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CB2D07" w:rsidRDefault="00CB2D07" w:rsidP="00CB2D0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П.389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Pr="009E0CA2" w:rsidRDefault="009E0CA2" w:rsidP="009E0CA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9E0CA2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E0CA2">
              <w:rPr>
                <w:rFonts w:ascii="Times New Roman" w:hAnsi="Times New Roman" w:cs="Times New Roman"/>
                <w:sz w:val="20"/>
                <w:szCs w:val="20"/>
              </w:rPr>
              <w:t xml:space="preserve"> Если все сварные соединения трубопровода выполнены одним сварщиком, то маркировку каждого сварного соединения можно не производить. В этом случае клеймо сварщика следует ставить на другом открытом участке детали и место клеймения заключить в рамку, наносимую несмываемой краской. Место клеймения должно быть указано в исполнительной схеме, приложенной к сварочной документации.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CB2D0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7" w:rsidRDefault="009E0CA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П.3</w:t>
            </w:r>
            <w:r w:rsidRPr="009E0CA2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92F46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Исключить: «</w:t>
            </w:r>
            <w:r w:rsidRPr="00492F46">
              <w:rPr>
                <w:rFonts w:ascii="Times New Roman" w:hAnsi="Times New Roman" w:cs="Times New Roman"/>
                <w:sz w:val="20"/>
                <w:szCs w:val="20"/>
              </w:rPr>
              <w:t>392. Сварные соединения деталей трубопроводов, с толщиной стенки менее 4.0 мм и условным диаметром менее Ду40 допускается производить электрографом или несмываемыми красками.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0842" w:rsidRPr="00137481" w:rsidRDefault="00760842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Главы 26-29,</w:t>
            </w:r>
          </w:p>
          <w:p w:rsidR="00760842" w:rsidRPr="00A0142C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394-465. Приложения 7,13,17, </w:t>
            </w:r>
            <w:r>
              <w:rPr>
                <w:sz w:val="20"/>
                <w:szCs w:val="20"/>
                <w:lang w:eastAsia="en-US"/>
              </w:rPr>
              <w:lastRenderedPageBreak/>
              <w:t>20-44,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08Р-39/4943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являются необходимыми и могут вносить разногласия в существующие документы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Требования глав с 26 по 29 приведены и учитываются в каждом конкретном случае выполнения сварочного соединения (при аттестации технологии сварки) и осуществляются аттестованными сварщиками по аттестованным технологиям, под </w:t>
            </w:r>
            <w:r>
              <w:rPr>
                <w:sz w:val="20"/>
                <w:szCs w:val="20"/>
                <w:lang w:eastAsia="en-US"/>
              </w:rPr>
              <w:lastRenderedPageBreak/>
              <w:t>контролем специалистов сварочного производства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Требует обсуждения на согласительном совещании</w:t>
            </w:r>
          </w:p>
        </w:tc>
      </w:tr>
      <w:tr w:rsidR="00760842" w:rsidTr="006E7906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П.407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F9" w:rsidRDefault="00760842" w:rsidP="007705F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>, 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055FE4" w:rsidRDefault="00760842" w:rsidP="007608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5FE4">
              <w:rPr>
                <w:rFonts w:ascii="Times New Roman" w:hAnsi="Times New Roman" w:cs="Times New Roman"/>
                <w:sz w:val="20"/>
                <w:szCs w:val="20"/>
              </w:rPr>
              <w:t>Первый абзац изложить в редакции: «40</w:t>
            </w:r>
            <w:r w:rsidR="009C45DC" w:rsidRPr="00055F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5FE4">
              <w:rPr>
                <w:rFonts w:ascii="Times New Roman" w:hAnsi="Times New Roman" w:cs="Times New Roman"/>
                <w:sz w:val="20"/>
                <w:szCs w:val="20"/>
              </w:rPr>
              <w:t xml:space="preserve">. Данная глава распространяется на сборку и сварку труб из сталей Ст3, Ст4, 10, 20, 16ГС, 12МХ, 15ХМ, 12Х1МФ, 15Х1М1Ф, 08Х18Н10Т (12Х 18Н10Т), 10Х17Н13М2Т (03Х17н14М2), 12Х21Н5Т с условным проходом менее 100 мм и толщиной стенки не более 10 мм с применением ручной аргонодуговой сварки неплавящимся (вольфрамовым) электродом </w:t>
            </w:r>
            <w:bookmarkStart w:id="3" w:name="i1954425"/>
            <w:r w:rsidRPr="00055FE4">
              <w:rPr>
                <w:rFonts w:ascii="Times New Roman" w:hAnsi="Times New Roman" w:cs="Times New Roman"/>
                <w:sz w:val="20"/>
                <w:szCs w:val="20"/>
              </w:rPr>
              <w:t>в следующих технологических вариантах:</w:t>
            </w:r>
            <w:bookmarkEnd w:id="3"/>
          </w:p>
          <w:p w:rsidR="00760842" w:rsidRPr="00055FE4" w:rsidRDefault="00760842" w:rsidP="007608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5FE4">
              <w:rPr>
                <w:rFonts w:ascii="Times New Roman" w:hAnsi="Times New Roman" w:cs="Times New Roman"/>
                <w:sz w:val="20"/>
                <w:szCs w:val="20"/>
              </w:rPr>
              <w:t>………»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055FE4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9C45DC" w:rsidTr="00EF33C7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DC" w:rsidRPr="00B67AEF" w:rsidRDefault="009C45DC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DC" w:rsidRPr="00425238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П.466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9C45DC" w:rsidRDefault="009C45DC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Pr="00137481" w:rsidRDefault="009C45DC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 w:rsidRPr="00137481">
              <w:rPr>
                <w:sz w:val="20"/>
              </w:rPr>
              <w:t>В пункте 466 необходимо конкретизировать требования в отношении журнала сварочных работ (</w:t>
            </w:r>
            <w:r w:rsidRPr="00137481">
              <w:rPr>
                <w:sz w:val="20"/>
                <w:lang w:val="en-US"/>
              </w:rPr>
              <w:t>I</w:t>
            </w:r>
            <w:r w:rsidRPr="00137481">
              <w:rPr>
                <w:sz w:val="20"/>
              </w:rPr>
              <w:t>-</w:t>
            </w:r>
            <w:r w:rsidRPr="00137481">
              <w:rPr>
                <w:sz w:val="20"/>
                <w:lang w:val="en-US"/>
              </w:rPr>
              <w:t>II</w:t>
            </w:r>
            <w:r w:rsidRPr="00137481">
              <w:rPr>
                <w:sz w:val="20"/>
              </w:rPr>
              <w:t xml:space="preserve"> категории сварочных работ или </w:t>
            </w:r>
            <w:proofErr w:type="spellStart"/>
            <w:r w:rsidRPr="00137481">
              <w:rPr>
                <w:sz w:val="20"/>
              </w:rPr>
              <w:t>трубопроводо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9C45DC" w:rsidTr="006E790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Pr="00B67AEF" w:rsidRDefault="009C45DC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Pr="009C45DC" w:rsidRDefault="009C45DC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Pr="00137481" w:rsidRDefault="009C45DC" w:rsidP="009C45DC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>Дополнить в п. 463: «инструкцию по сварке (технологии)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C" w:rsidRDefault="009C45D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467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тексту: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акт входного контроля –исключить;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редакции» –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исполнительная схема отремонтированного участка трубопровода с нумерацией сварных соединений с указанием клейм сварщиков, 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softHyphen/>
              <w:t>марки стали, диаметров и толщин труб, рабочей среды, рабочих параметров среды (давление, температура), мест расположения опор, компенсаторов, подвесок, арматуры и её параметров, воздушников и дренажных устройств.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2E058B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Pr="00B67AEF" w:rsidRDefault="002E058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Pr="002E058B" w:rsidRDefault="002E058B" w:rsidP="002E05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477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Pr="002E058B" w:rsidRDefault="002E058B" w:rsidP="002E058B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Ref481222535"/>
            <w:r w:rsidRPr="002E058B">
              <w:rPr>
                <w:rFonts w:ascii="Times New Roman" w:hAnsi="Times New Roman" w:cs="Times New Roman"/>
                <w:sz w:val="20"/>
                <w:szCs w:val="20"/>
              </w:rPr>
              <w:t>474. Термообработку сварных соединений трубопроводов производят в соответствии с требованиями проекта или инструкции по сварке на трубопровод для исключения закалочных структур сварного соединения, придания ему необходимых физико-механических свойств, снижения остаточных сварочных напряжений, обеспечения необходимых коррозионных свойств.</w:t>
            </w:r>
            <w:bookmarkEnd w:id="4"/>
          </w:p>
          <w:p w:rsidR="002E058B" w:rsidRDefault="002E058B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  <w:r w:rsidR="002E058B">
              <w:rPr>
                <w:rFonts w:ascii="Times New Roman" w:hAnsi="Times New Roman" w:cs="Times New Roman"/>
                <w:sz w:val="20"/>
                <w:szCs w:val="20"/>
              </w:rPr>
              <w:t xml:space="preserve">п.490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водородный показатель </w:t>
            </w:r>
            <w:r w:rsidRPr="00B56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водного раствора превышает 7,6 и концентрация синильной кислоты более 20 </w:t>
            </w:r>
            <w:r w:rsidRPr="00B56F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ppm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по массе;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E058B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Pr="00B67AEF" w:rsidRDefault="002E058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письмо от 31.05.2019 </w:t>
            </w:r>
            <w:r>
              <w:rPr>
                <w:sz w:val="20"/>
                <w:szCs w:val="20"/>
                <w:lang w:eastAsia="en-US"/>
              </w:rPr>
              <w:lastRenderedPageBreak/>
              <w:t>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2E058B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Изложить в редакции: «504. Измерение твердости сварных соединений должно проводиться в соответствии с требованиями настоящих Правил.»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8B" w:rsidRDefault="002E058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EF33C7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  <w:r w:rsidR="00EF33C7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EF33C7" w:rsidRPr="00EF33C7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EF3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К неразрушающему контролю основного металла и сварных соединений методами, перечисленными в пункте 51</w:t>
            </w:r>
            <w:r w:rsidR="00EF33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настоящих Правил,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25238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</w:rPr>
            </w:pPr>
            <w:r w:rsidRPr="00137481">
              <w:rPr>
                <w:sz w:val="20"/>
              </w:rPr>
              <w:t xml:space="preserve">В  пункте  518 заменить слово </w:t>
            </w:r>
            <w:r w:rsidRPr="00137481">
              <w:rPr>
                <w:b/>
                <w:sz w:val="20"/>
              </w:rPr>
              <w:t>«</w:t>
            </w:r>
            <w:r w:rsidRPr="00137481">
              <w:rPr>
                <w:sz w:val="20"/>
                <w:lang w:eastAsia="en-US"/>
              </w:rPr>
              <w:t>повторная</w:t>
            </w:r>
            <w:r w:rsidRPr="00137481">
              <w:rPr>
                <w:b/>
                <w:sz w:val="20"/>
              </w:rPr>
              <w:t>»</w:t>
            </w:r>
            <w:r w:rsidRPr="00137481">
              <w:rPr>
                <w:sz w:val="20"/>
              </w:rPr>
              <w:t xml:space="preserve"> проверка знаний.</w:t>
            </w:r>
          </w:p>
          <w:p w:rsidR="00760842" w:rsidRPr="00137481" w:rsidRDefault="00760842" w:rsidP="00760842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  <w:lang w:eastAsia="en-US"/>
              </w:rPr>
              <w:t>.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C522BA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</w:t>
            </w:r>
            <w:proofErr w:type="spellStart"/>
            <w:r>
              <w:rPr>
                <w:sz w:val="20"/>
                <w:szCs w:val="20"/>
                <w:lang w:eastAsia="en-US"/>
              </w:rPr>
              <w:t>Белоруснефть</w:t>
            </w:r>
            <w:proofErr w:type="spellEnd"/>
            <w:r>
              <w:rPr>
                <w:sz w:val="20"/>
                <w:szCs w:val="20"/>
                <w:lang w:eastAsia="en-US"/>
              </w:rPr>
              <w:t>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2E2AB3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2E2AB3"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bookmarkStart w:id="5" w:name="_Ref481222570"/>
            <w:r w:rsidRPr="002E2A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33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E2AB3">
              <w:rPr>
                <w:rFonts w:ascii="Times New Roman" w:hAnsi="Times New Roman" w:cs="Times New Roman"/>
                <w:sz w:val="20"/>
                <w:szCs w:val="20"/>
              </w:rPr>
              <w:t>. Визуальному контролю и измерениям, специалистом сварочного производства.  подлежат все сварные соединения после их очистки от шлака, окалины, брызг металла и загрязнений на ширине не менее 20 мм по обе стороны от шва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E2A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bookmarkEnd w:id="5"/>
          </w:p>
          <w:p w:rsidR="00760842" w:rsidRPr="00137481" w:rsidRDefault="00760842" w:rsidP="00760842">
            <w:pPr>
              <w:pStyle w:val="af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EF33C7" w:rsidTr="00EF33C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C7" w:rsidRPr="00B67AEF" w:rsidRDefault="00EF33C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п. 520: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Результаты визуального контроля и измерений сварных швов оформляются протоколами.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EF33C7" w:rsidTr="00EF33C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67AEF" w:rsidRDefault="00EF33C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56FBE" w:rsidRDefault="00EF33C7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 последний абзац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  <w:r w:rsidR="00EF33C7">
              <w:rPr>
                <w:rFonts w:ascii="Times New Roman" w:hAnsi="Times New Roman" w:cs="Times New Roman"/>
                <w:sz w:val="20"/>
                <w:szCs w:val="20"/>
              </w:rPr>
              <w:t xml:space="preserve"> в п. 526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При неудовлетворительных результатах контроля этим методом хотя бы одного стыка контролируют удвоенное число стыков, выполненных данным сварщиком. При неудовлетворительных результатах повторного контроля производят контроль всего числа стыков.</w:t>
            </w:r>
          </w:p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Сварщика, допустившего брак, отстраняют от сварочных работ до повторной аттестации в соответствующем порядке.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EF33C7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67AEF" w:rsidRDefault="00EF33C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 xml:space="preserve">, 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56FBE" w:rsidRDefault="00EF33C7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Объединить со вторым абзацем п.540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EF33C7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67AEF" w:rsidRDefault="00EF33C7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ED7E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ED7E9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Pr="00B56FBE" w:rsidRDefault="00EF33C7" w:rsidP="00F72B7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Согласовать с Белорус</w:t>
            </w:r>
            <w:r w:rsidR="00F72B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72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Российским университетом периодичность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EF33C7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C7" w:rsidRDefault="00F72B73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  <w:p w:rsidR="00F72B73" w:rsidRDefault="00F72B73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Главы 48, 49,50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Изменить нумерацию глав: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на 50;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на 48;</w:t>
            </w:r>
          </w:p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на 49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F72B7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Отклонено.</w:t>
            </w:r>
          </w:p>
        </w:tc>
      </w:tr>
      <w:tr w:rsidR="00F72B73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Pr="00B67AEF" w:rsidRDefault="00F72B73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Default="00F72B73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554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Default="00F72B73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письмо от 31.05.2019 </w:t>
            </w:r>
            <w:r>
              <w:rPr>
                <w:sz w:val="20"/>
                <w:szCs w:val="20"/>
                <w:lang w:eastAsia="en-US"/>
              </w:rPr>
              <w:lastRenderedPageBreak/>
              <w:t>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Default="00F72B73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п. 550 четвертый абзац изложить в редакции: Одно и тоже место сварного соединения допускается исправлять не более трех раз.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Default="00F72B73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73" w:rsidRDefault="00F72B73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F72B73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383DE2" w:rsidRDefault="00760842" w:rsidP="006C0FDF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Изложить в редакции: «</w:t>
            </w:r>
            <w:r w:rsidR="006C0FDF" w:rsidRPr="006C0FDF">
              <w:rPr>
                <w:rFonts w:ascii="Times New Roman" w:hAnsi="Times New Roman" w:cs="Times New Roman"/>
                <w:sz w:val="20"/>
              </w:rPr>
              <w:t>569</w:t>
            </w:r>
            <w:r w:rsidR="006C0FDF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383DE2">
              <w:rPr>
                <w:rFonts w:ascii="Times New Roman" w:hAnsi="Times New Roman" w:cs="Times New Roman"/>
                <w:sz w:val="20"/>
              </w:rPr>
              <w:t xml:space="preserve">Трубопроводы необходимо подвергать испытанию на прочность и плотность перед пуском их в эксплуатацию, после монтажа, ремонта, связанного со сваркой, разборкой, после консервации или простоя более одного года, при изменении параметров работы, а также периодически в сроки, указанные в </w:t>
            </w:r>
            <w:r w:rsidRPr="00383DE2">
              <w:rPr>
                <w:rFonts w:ascii="Times New Roman" w:hAnsi="Times New Roman" w:cs="Times New Roman"/>
                <w:b/>
                <w:sz w:val="20"/>
              </w:rPr>
              <w:t>главе</w:t>
            </w:r>
            <w:r w:rsidRPr="00383DE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3DE2">
              <w:rPr>
                <w:rFonts w:ascii="Times New Roman" w:hAnsi="Times New Roman" w:cs="Times New Roman"/>
                <w:b/>
                <w:sz w:val="20"/>
              </w:rPr>
              <w:t>54</w:t>
            </w:r>
            <w:r w:rsidRPr="00383DE2">
              <w:rPr>
                <w:rFonts w:ascii="Times New Roman" w:hAnsi="Times New Roman" w:cs="Times New Roman"/>
                <w:sz w:val="20"/>
              </w:rPr>
              <w:t>, но не реже одного раза в 8 лет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П.575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</w:t>
            </w:r>
            <w:proofErr w:type="spellStart"/>
            <w:r>
              <w:rPr>
                <w:sz w:val="20"/>
                <w:szCs w:val="20"/>
                <w:lang w:eastAsia="en-US"/>
              </w:rPr>
              <w:t>Полимир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ОАО </w:t>
            </w:r>
            <w:proofErr w:type="spellStart"/>
            <w:r>
              <w:rPr>
                <w:sz w:val="20"/>
                <w:szCs w:val="20"/>
                <w:lang w:eastAsia="en-US"/>
              </w:rPr>
              <w:t>Нафтан</w:t>
            </w:r>
            <w:proofErr w:type="spellEnd"/>
            <w:r>
              <w:rPr>
                <w:sz w:val="20"/>
                <w:szCs w:val="20"/>
                <w:lang w:eastAsia="en-US"/>
              </w:rPr>
              <w:t>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="006C0FDF">
              <w:rPr>
                <w:rFonts w:ascii="Times New Roman" w:hAnsi="Times New Roman" w:cs="Times New Roman"/>
                <w:sz w:val="20"/>
                <w:szCs w:val="20"/>
              </w:rPr>
              <w:t xml:space="preserve">572. </w:t>
            </w:r>
            <w:r w:rsidR="007B070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еличина пробного давления на прочность (гидравлическим или пневматическим способом) устанавливается проектом на трубопровод и должна составлять не менее</w:t>
            </w:r>
          </w:p>
          <w:p w:rsidR="00760842" w:rsidRPr="00B56FBE" w:rsidRDefault="00760842" w:rsidP="00760842">
            <w:pPr>
              <w:pStyle w:val="af6"/>
              <w:shd w:val="clear" w:color="auto" w:fill="FFFFFF"/>
              <w:jc w:val="center"/>
              <w:rPr>
                <w:sz w:val="20"/>
              </w:rPr>
            </w:pPr>
            <w:r w:rsidRPr="00B56FBE">
              <w:rPr>
                <w:noProof/>
                <w:position w:val="-30"/>
                <w:sz w:val="20"/>
              </w:rPr>
              <w:drawing>
                <wp:inline distT="0" distB="0" distL="0" distR="0" wp14:anchorId="257ED065" wp14:editId="0D0D8604">
                  <wp:extent cx="1285240" cy="4311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FBE">
              <w:rPr>
                <w:sz w:val="20"/>
              </w:rPr>
              <w:t xml:space="preserve">, </w:t>
            </w:r>
          </w:p>
          <w:p w:rsidR="00760842" w:rsidRPr="00B56FBE" w:rsidRDefault="00760842" w:rsidP="00760842">
            <w:pPr>
              <w:pStyle w:val="af6"/>
              <w:shd w:val="clear" w:color="auto" w:fill="FFFFFF"/>
              <w:jc w:val="center"/>
              <w:rPr>
                <w:sz w:val="20"/>
              </w:rPr>
            </w:pPr>
            <w:r w:rsidRPr="00B56FBE">
              <w:rPr>
                <w:sz w:val="20"/>
              </w:rPr>
              <w:t>но не менее 0,2 МПа,</w:t>
            </w:r>
          </w:p>
          <w:p w:rsidR="00760842" w:rsidRPr="00B56FBE" w:rsidRDefault="0076084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где</w:t>
            </w:r>
            <w:r w:rsidRPr="00B56FBE">
              <w:rPr>
                <w:sz w:val="20"/>
              </w:rPr>
              <w:tab/>
            </w:r>
            <w:r w:rsidRPr="00B56FBE">
              <w:rPr>
                <w:noProof/>
                <w:sz w:val="20"/>
                <w:vertAlign w:val="subscript"/>
              </w:rPr>
              <w:drawing>
                <wp:inline distT="0" distB="0" distL="0" distR="0" wp14:anchorId="5ADAFA54" wp14:editId="1DC24F2B">
                  <wp:extent cx="284480" cy="2413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6FBE">
              <w:rPr>
                <w:sz w:val="20"/>
              </w:rPr>
              <w:t>- рабочее давление трубопровода, МПа;</w:t>
            </w:r>
          </w:p>
          <w:p w:rsidR="00760842" w:rsidRPr="00B56FBE" w:rsidRDefault="0076084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B56FBE">
              <w:rPr>
                <w:position w:val="-12"/>
                <w:sz w:val="20"/>
              </w:rPr>
              <w:object w:dxaOrig="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15pt;height:18.35pt" o:ole="">
                  <v:imagedata r:id="rId11" o:title=""/>
                </v:shape>
                <o:OLEObject Type="Embed" ProgID="Equation.3" ShapeID="_x0000_i1025" DrawAspect="Content" ObjectID="_1623496335" r:id="rId12"/>
              </w:object>
            </w:r>
            <w:r w:rsidRPr="00B56FBE">
              <w:rPr>
                <w:sz w:val="20"/>
              </w:rPr>
              <w:t xml:space="preserve">  - допускаемое напряжение для материала трубопровода при 20</w:t>
            </w:r>
            <w:proofErr w:type="gramStart"/>
            <w:r w:rsidRPr="00B56FBE">
              <w:rPr>
                <w:sz w:val="20"/>
              </w:rPr>
              <w:t> °С</w:t>
            </w:r>
            <w:proofErr w:type="gramEnd"/>
            <w:r w:rsidRPr="00B56FBE">
              <w:rPr>
                <w:sz w:val="20"/>
              </w:rPr>
              <w:t>;</w:t>
            </w:r>
          </w:p>
          <w:p w:rsidR="00760842" w:rsidRDefault="00760842" w:rsidP="00760842">
            <w:pPr>
              <w:pStyle w:val="af6"/>
              <w:shd w:val="clear" w:color="auto" w:fill="FFFFFF"/>
              <w:ind w:firstLine="0"/>
              <w:rPr>
                <w:sz w:val="24"/>
              </w:rPr>
            </w:pPr>
            <w:r w:rsidRPr="00B56FBE">
              <w:rPr>
                <w:position w:val="-12"/>
                <w:sz w:val="20"/>
              </w:rPr>
              <w:object w:dxaOrig="435" w:dyaOrig="360">
                <v:shape id="_x0000_i1026" type="#_x0000_t75" style="width:21.75pt;height:18.35pt" o:ole="">
                  <v:imagedata r:id="rId13" o:title=""/>
                </v:shape>
                <o:OLEObject Type="Embed" ProgID="Equation.3" ShapeID="_x0000_i1026" DrawAspect="Content" ObjectID="_1623496336" r:id="rId14"/>
              </w:object>
            </w:r>
            <w:r w:rsidRPr="00B56FBE">
              <w:rPr>
                <w:sz w:val="20"/>
              </w:rPr>
              <w:t xml:space="preserve"> - допускаемое напряжение для материала трубопровода при t - максимальной положительной расчетной температуре</w:t>
            </w:r>
            <w:r>
              <w:rPr>
                <w:sz w:val="24"/>
              </w:rPr>
              <w:t xml:space="preserve"> </w:t>
            </w:r>
          </w:p>
          <w:p w:rsidR="00760842" w:rsidRPr="00784688" w:rsidRDefault="0076084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784688">
              <w:rPr>
                <w:sz w:val="20"/>
              </w:rPr>
              <w:t>где</w:t>
            </w:r>
            <w:r w:rsidRPr="00784688">
              <w:rPr>
                <w:sz w:val="20"/>
              </w:rPr>
              <w:tab/>
            </w:r>
            <w:r w:rsidRPr="00784688">
              <w:rPr>
                <w:noProof/>
                <w:sz w:val="20"/>
              </w:rPr>
              <w:drawing>
                <wp:inline distT="0" distB="0" distL="0" distR="0" wp14:anchorId="4263F89E" wp14:editId="104590A1">
                  <wp:extent cx="301625" cy="241300"/>
                  <wp:effectExtent l="0" t="0" r="317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4688">
              <w:rPr>
                <w:sz w:val="20"/>
              </w:rPr>
              <w:t xml:space="preserve"> - расчетное давление трубопровода, МПа;</w:t>
            </w:r>
          </w:p>
          <w:p w:rsidR="00760842" w:rsidRPr="00784688" w:rsidRDefault="0076084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784688">
              <w:rPr>
                <w:position w:val="-12"/>
                <w:sz w:val="20"/>
              </w:rPr>
              <w:object w:dxaOrig="540" w:dyaOrig="360">
                <v:shape id="_x0000_i1027" type="#_x0000_t75" style="width:27.15pt;height:18.35pt" o:ole="">
                  <v:imagedata r:id="rId11" o:title=""/>
                </v:shape>
                <o:OLEObject Type="Embed" ProgID="Equation.3" ShapeID="_x0000_i1027" DrawAspect="Content" ObjectID="_1623496337" r:id="rId16"/>
              </w:object>
            </w:r>
            <w:r w:rsidRPr="00784688">
              <w:rPr>
                <w:sz w:val="20"/>
              </w:rPr>
              <w:t xml:space="preserve">  - допускаемое напряжение для материала трубопровода при 20</w:t>
            </w:r>
            <w:proofErr w:type="gramStart"/>
            <w:r w:rsidRPr="00784688">
              <w:rPr>
                <w:sz w:val="20"/>
              </w:rPr>
              <w:t> °С</w:t>
            </w:r>
            <w:proofErr w:type="gramEnd"/>
            <w:r w:rsidRPr="00784688">
              <w:rPr>
                <w:sz w:val="20"/>
              </w:rPr>
              <w:t>;</w:t>
            </w:r>
          </w:p>
          <w:p w:rsidR="00760842" w:rsidRDefault="00760842" w:rsidP="006C0FDF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784688">
              <w:rPr>
                <w:position w:val="-12"/>
                <w:sz w:val="20"/>
              </w:rPr>
              <w:object w:dxaOrig="435" w:dyaOrig="360">
                <v:shape id="_x0000_i1028" type="#_x0000_t75" style="width:21.75pt;height:18.35pt" o:ole="">
                  <v:imagedata r:id="rId13" o:title=""/>
                </v:shape>
                <o:OLEObject Type="Embed" ProgID="Equation.3" ShapeID="_x0000_i1028" DrawAspect="Content" ObjectID="_1623496338" r:id="rId17"/>
              </w:object>
            </w:r>
            <w:r w:rsidRPr="00784688">
              <w:rPr>
                <w:sz w:val="20"/>
              </w:rPr>
              <w:t xml:space="preserve"> - допускаемое напряжение для материала трубопровода при t - максимальной положительной расчетной температуре</w:t>
            </w:r>
            <w:proofErr w:type="gramStart"/>
            <w:r w:rsidRPr="00784688">
              <w:rPr>
                <w:sz w:val="20"/>
              </w:rPr>
              <w:t>..»</w:t>
            </w:r>
            <w:proofErr w:type="gram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E43320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Изложить в редакции: «</w:t>
            </w:r>
            <w:r w:rsidR="006C0FDF">
              <w:rPr>
                <w:rFonts w:ascii="Times New Roman" w:hAnsi="Times New Roman" w:cs="Times New Roman"/>
                <w:sz w:val="20"/>
                <w:szCs w:val="20"/>
              </w:rPr>
              <w:t xml:space="preserve">605. 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Дополнительное испытание на герметичность проводится воздухом или инертным газом после проведения испытаний на прочность и плотность, промывки или продувки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C0FDF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Pr="00B67AEF" w:rsidRDefault="006C0FDF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Default="006C0FDF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Default="006C0FDF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Pr="006C0FDF" w:rsidRDefault="006C0FDF" w:rsidP="00003743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п. 608 как посчитать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пневматического испытания трубопроводов совместно с аппаратом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Default="006C0FDF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Default="006C0FDF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8E37A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«Гродно Азот»</w:t>
            </w:r>
            <w:r w:rsidR="007705F9">
              <w:rPr>
                <w:sz w:val="20"/>
                <w:szCs w:val="20"/>
                <w:lang w:eastAsia="en-US"/>
              </w:rPr>
              <w:t xml:space="preserve">, </w:t>
            </w:r>
          </w:p>
          <w:p w:rsidR="007705F9" w:rsidRDefault="007705F9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03.06.2019 № 3448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6C0FDF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8E37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6C0F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7A0">
              <w:rPr>
                <w:rFonts w:ascii="Times New Roman" w:hAnsi="Times New Roman" w:cs="Times New Roman"/>
                <w:sz w:val="20"/>
                <w:szCs w:val="20"/>
              </w:rPr>
              <w:t>. К обслуживанию трубопроводов могут быть допущены лица не моложе 18 лет, прошедшие обязательные медицинские осмотры, обучен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ие, стажировку, инструктаж по охране труда и проверки знаний по вопросам охраны труда,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промышленной безопасности и имеющие удостоверение на право обслуживания потенциально опасных объектов, выданное в соответствии с Инструкцией о порядке выдачи удостоверения на право обслуживания потенциально опасных объектов, утвержденной постановлением Министерства по чрезвычайным ситуациям Республики Беларусь.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Требует обсуждения на </w:t>
            </w:r>
            <w:r>
              <w:rPr>
                <w:sz w:val="20"/>
                <w:szCs w:val="20"/>
                <w:lang w:eastAsia="en-US"/>
              </w:rPr>
              <w:lastRenderedPageBreak/>
              <w:t>согласительном совещани</w:t>
            </w:r>
          </w:p>
        </w:tc>
      </w:tr>
      <w:tr w:rsidR="00760842" w:rsidTr="008E37A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труда и социальной защиты Республики Беларусь, письмо от29.05.2019 № 7-1-18/1589П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E37A0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 «Обучение» убрать, «подготовка» оставить</w:t>
            </w: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8E37A0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«Белоруснефть»,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F" w:rsidRPr="008E37A0" w:rsidRDefault="006C0FDF" w:rsidP="006C0FDF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8E37A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37A0">
              <w:rPr>
                <w:rFonts w:ascii="Times New Roman" w:hAnsi="Times New Roman" w:cs="Times New Roman"/>
                <w:sz w:val="20"/>
                <w:szCs w:val="20"/>
              </w:rPr>
              <w:t>. К обслуживанию трубопроводов допу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скаются</w:t>
            </w:r>
            <w:r w:rsidRPr="008E37A0">
              <w:rPr>
                <w:rFonts w:ascii="Times New Roman" w:hAnsi="Times New Roman" w:cs="Times New Roman"/>
                <w:sz w:val="20"/>
                <w:szCs w:val="20"/>
              </w:rPr>
              <w:t xml:space="preserve"> лица не моложе 18 лет, прошедшие обязательные медицинские осмотры, обучены по специальности в установленном порядке.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60842" w:rsidTr="00A014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425238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П.617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Текст пункта 61</w:t>
            </w:r>
            <w:r w:rsidR="006C0FDF">
              <w:rPr>
                <w:sz w:val="20"/>
                <w:szCs w:val="20"/>
              </w:rPr>
              <w:t>3</w:t>
            </w:r>
            <w:r w:rsidRPr="00137481">
              <w:rPr>
                <w:sz w:val="20"/>
                <w:szCs w:val="20"/>
              </w:rPr>
              <w:t xml:space="preserve"> предлагается к обсуждению в отношении назначения ответственного по надзору (считаем целесообразным рассмотреть возможность установления критериев назначения таких ответственных, например, при наличии у субъекта хозяйствования от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 w:rsidRPr="00137481">
                <w:rPr>
                  <w:sz w:val="20"/>
                  <w:szCs w:val="20"/>
                </w:rPr>
                <w:t>100 километров</w:t>
              </w:r>
            </w:smartTag>
            <w:r w:rsidRPr="00137481">
              <w:rPr>
                <w:sz w:val="20"/>
                <w:szCs w:val="20"/>
              </w:rPr>
              <w:t xml:space="preserve"> технологических трубопроводов).  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760842" w:rsidTr="00A0142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«Белоруснефть»,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абзац изложить в редакции: «….</w:t>
            </w:r>
          </w:p>
          <w:p w:rsidR="00760842" w:rsidRPr="00137481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безопасной эксплуатации технологических трубопроводов, на предприятии должен быть организован производственный контроль.»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F6E6D" w:rsidTr="00A0142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Pr="00B67AEF" w:rsidRDefault="001F6E6D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Default="001F6E6D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622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Default="001F6E6D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ED7E97">
              <w:rPr>
                <w:sz w:val="20"/>
                <w:szCs w:val="20"/>
                <w:lang w:eastAsia="en-US"/>
              </w:rPr>
              <w:t>,</w:t>
            </w:r>
          </w:p>
          <w:p w:rsidR="00ED7E97" w:rsidRDefault="00ED7E97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Default="001F6E6D" w:rsidP="00EA129C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r w:rsidR="00EA129C" w:rsidRPr="00EA129C">
              <w:rPr>
                <w:rFonts w:eastAsia="Calibri"/>
                <w:sz w:val="20"/>
                <w:szCs w:val="20"/>
                <w:lang w:eastAsia="en-US"/>
              </w:rPr>
              <w:t>законодательства регистрации подлежат ПОО. Трубопроводы не являются ПОО и техническими устройствами эксплуатируемые на ПОО.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Default="001F6E6D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6D" w:rsidRPr="00EA129C" w:rsidRDefault="00EA129C" w:rsidP="00EA129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EA129C" w:rsidTr="00A0142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Pr="00B67AEF" w:rsidRDefault="00EA129C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Default="00EA129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Default="00EA129C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Default="00EA129C" w:rsidP="00EA129C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Первое перечисление п. 620 изложить в редакции: «марки стали, диаметров и толщин труб, отбраковочные размеры;»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Default="00EA129C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9C" w:rsidRDefault="00EA129C" w:rsidP="00EA12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A37B5B" w:rsidTr="00A0142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Pr="00B67AEF" w:rsidRDefault="00A37B5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Pr="00A37B5B" w:rsidRDefault="00A37B5B" w:rsidP="00A37B5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626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Default="00A37B5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Pr="00A37B5B" w:rsidRDefault="00A37B5B" w:rsidP="00EA129C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623 изложить в редакции: «</w:t>
            </w:r>
            <w:r w:rsidRPr="00A37B5B">
              <w:rPr>
                <w:sz w:val="20"/>
                <w:szCs w:val="20"/>
              </w:rPr>
              <w:t>Трубопроводы, работающие в водородсодержащих средах, при необходимости требуется периодически обследовать и контролировать в целях оценки технического состояния, если это предусмотрено проектом на трубопровод.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Default="00A37B5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5B" w:rsidRDefault="00A37B5B" w:rsidP="00EA12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A014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Pr="00EA129C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письмо от 13 05.2019 </w:t>
            </w:r>
            <w:r>
              <w:rPr>
                <w:sz w:val="20"/>
                <w:szCs w:val="20"/>
                <w:lang w:eastAsia="en-US"/>
              </w:rPr>
              <w:lastRenderedPageBreak/>
              <w:t>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  <w:lang w:eastAsia="en-US"/>
              </w:rPr>
              <w:lastRenderedPageBreak/>
              <w:t>Пункт 629 проекта необходимо исключить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Требует обсуждения </w:t>
            </w:r>
            <w:r>
              <w:rPr>
                <w:sz w:val="20"/>
                <w:szCs w:val="20"/>
                <w:lang w:eastAsia="en-US"/>
              </w:rPr>
              <w:lastRenderedPageBreak/>
              <w:t>на согласительном совещании</w:t>
            </w:r>
          </w:p>
        </w:tc>
      </w:tr>
      <w:tr w:rsidR="00760842" w:rsidTr="00A0142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«Белоруснефть»,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629. Контроль за правильной эксплуатацией технологических трубопроводов осуществляет лицо, ответственное за исправное состояние и безопасную эксплуатацию трубопроводов.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7BB" w:rsidTr="00DB457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BB" w:rsidRPr="00B67AEF" w:rsidRDefault="008817B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B56FBE" w:rsidRDefault="008817BB" w:rsidP="00760842">
            <w:pPr>
              <w:pStyle w:val="af6"/>
              <w:ind w:firstLine="0"/>
              <w:rPr>
                <w:sz w:val="20"/>
              </w:rPr>
            </w:pPr>
            <w:r>
              <w:rPr>
                <w:sz w:val="20"/>
              </w:rPr>
              <w:t>Изложить по тексту: «</w:t>
            </w:r>
            <w:r w:rsidRPr="008817BB">
              <w:rPr>
                <w:sz w:val="20"/>
              </w:rPr>
              <w:t>6</w:t>
            </w:r>
            <w:r w:rsidR="00DB457A" w:rsidRPr="00DB457A">
              <w:rPr>
                <w:sz w:val="20"/>
              </w:rPr>
              <w:t>2</w:t>
            </w:r>
            <w:r w:rsidR="00DB457A" w:rsidRPr="00E5291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Pr="008817BB">
              <w:rPr>
                <w:sz w:val="20"/>
              </w:rPr>
              <w:t xml:space="preserve"> </w:t>
            </w:r>
            <w:r w:rsidRPr="00B56FBE">
              <w:rPr>
                <w:sz w:val="20"/>
              </w:rPr>
              <w:t>Трубопроводы, подверженные вибрации, а также фундаменты под опорами и эстакадами для этих трубопроводов в период эксплуатации должны тщательно осматриваться с применением приборного контроля за амплитудой и частотой вибрации. Максимально допустимая амплитуда вибрации технологических трубопроводов должна соответствовать значениям, указанным в технической документации с учетом условий конкретного объекта или в проекте на трубопровод. В случае отсутствия, она должна составлять 0,2 мм при частоте вибрации не более 40 Гц.</w:t>
            </w:r>
          </w:p>
          <w:p w:rsidR="008817BB" w:rsidRPr="00B56FBE" w:rsidRDefault="008817BB" w:rsidP="00760842">
            <w:pPr>
              <w:pStyle w:val="af6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Выявленные при этом дефекты подлежат устранению.</w:t>
            </w:r>
          </w:p>
          <w:p w:rsidR="008817BB" w:rsidRDefault="008817BB" w:rsidP="00760842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Сроки осмотров в зависимости от конкретных условий и состояния трубопроводов устанавливаются в технической документации, но не реже одного раза в 3 месяца.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8817BB" w:rsidTr="00DB457A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B67AEF" w:rsidRDefault="008817B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 xml:space="preserve">, 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8817BB" w:rsidRDefault="008817BB" w:rsidP="00760842">
            <w:pPr>
              <w:pStyle w:val="af6"/>
              <w:ind w:firstLine="0"/>
              <w:rPr>
                <w:sz w:val="20"/>
              </w:rPr>
            </w:pPr>
            <w:r w:rsidRPr="008817BB">
              <w:rPr>
                <w:rFonts w:eastAsia="Calibri"/>
                <w:sz w:val="20"/>
                <w:lang w:eastAsia="en-US"/>
              </w:rPr>
              <w:t xml:space="preserve">Не указана </w:t>
            </w:r>
            <w:r w:rsidRPr="008817BB">
              <w:rPr>
                <w:sz w:val="20"/>
              </w:rPr>
              <w:t>максимально допустимая амплитуда вибрации технологических трубопроводов при частоте вибрации более 40 Гц. Согласовать с пунктом 215.</w:t>
            </w: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817BB" w:rsidTr="00DB457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B67AEF" w:rsidRDefault="008817B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4EE" w:rsidRDefault="008817B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8817BB" w:rsidRDefault="008817BB" w:rsidP="00760842">
            <w:pPr>
              <w:pStyle w:val="af6"/>
              <w:ind w:firstLine="0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Удалить п. 630. Данные работы являются частью работ проводимых при ревизии трубопроводов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817BB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Добавить</w:t>
            </w:r>
            <w:r w:rsidR="008817BB">
              <w:rPr>
                <w:rFonts w:ascii="Times New Roman" w:hAnsi="Times New Roman" w:cs="Times New Roman"/>
                <w:sz w:val="20"/>
                <w:szCs w:val="20"/>
              </w:rPr>
              <w:t xml:space="preserve"> в п. 634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Ревизию трубопроводов проводят под руководством лица, ответственного за безопасную эксплуатацию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8817BB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56FBE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Исключить</w:t>
            </w:r>
            <w:r w:rsidR="008817BB">
              <w:rPr>
                <w:rFonts w:ascii="Times New Roman" w:hAnsi="Times New Roman" w:cs="Times New Roman"/>
                <w:sz w:val="20"/>
                <w:szCs w:val="20"/>
              </w:rPr>
              <w:t xml:space="preserve"> в п. 635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 «как правило не должно быть»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760842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B67AEF" w:rsidRDefault="0076084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425238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П.645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760842" w:rsidRDefault="0076084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Pr="00137481" w:rsidRDefault="00760842" w:rsidP="00760842">
            <w:pPr>
              <w:tabs>
                <w:tab w:val="left" w:pos="851"/>
                <w:tab w:val="left" w:pos="453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  <w:lang w:eastAsia="en-US"/>
              </w:rPr>
              <w:t>Пункт</w:t>
            </w:r>
            <w:r w:rsidRPr="00137481">
              <w:rPr>
                <w:sz w:val="20"/>
                <w:szCs w:val="20"/>
              </w:rPr>
              <w:t xml:space="preserve"> 64</w:t>
            </w:r>
            <w:r w:rsidR="008817BB">
              <w:rPr>
                <w:sz w:val="20"/>
                <w:szCs w:val="20"/>
              </w:rPr>
              <w:t>0</w:t>
            </w:r>
            <w:r w:rsidRPr="00137481">
              <w:rPr>
                <w:sz w:val="20"/>
                <w:szCs w:val="20"/>
              </w:rPr>
              <w:t xml:space="preserve"> проекта </w:t>
            </w:r>
            <w:r w:rsidRPr="00137481">
              <w:rPr>
                <w:color w:val="000000"/>
                <w:sz w:val="20"/>
                <w:szCs w:val="20"/>
              </w:rPr>
              <w:t>изложить в следующей редакции: «64</w:t>
            </w:r>
            <w:r w:rsidR="008817BB">
              <w:rPr>
                <w:color w:val="000000"/>
                <w:sz w:val="20"/>
                <w:szCs w:val="20"/>
              </w:rPr>
              <w:t>0</w:t>
            </w:r>
            <w:r w:rsidRPr="00137481">
              <w:rPr>
                <w:color w:val="000000"/>
                <w:sz w:val="20"/>
                <w:szCs w:val="20"/>
              </w:rPr>
              <w:t>.</w:t>
            </w:r>
            <w:r w:rsidRPr="00137481">
              <w:rPr>
                <w:sz w:val="20"/>
                <w:szCs w:val="20"/>
              </w:rPr>
              <w:t xml:space="preserve"> После истечения срока службы допускается эксплуатация трубопроводов при удовлетворительных результатах ревизии и испытания на прочность и плотность и </w:t>
            </w:r>
            <w:r w:rsidRPr="00137481">
              <w:rPr>
                <w:sz w:val="20"/>
                <w:szCs w:val="20"/>
                <w:lang w:eastAsia="en-US"/>
              </w:rPr>
              <w:t xml:space="preserve">получении в установленном </w:t>
            </w:r>
            <w:r w:rsidRPr="00137481">
              <w:rPr>
                <w:sz w:val="20"/>
                <w:szCs w:val="20"/>
                <w:lang w:eastAsia="en-US"/>
              </w:rPr>
              <w:lastRenderedPageBreak/>
              <w:t>порядке заключения о технической надежности и возможности его дальнейшей работы».</w:t>
            </w:r>
          </w:p>
          <w:p w:rsidR="00760842" w:rsidRDefault="0076084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42" w:rsidRDefault="0076084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8817BB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B67AEF" w:rsidRDefault="008817BB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Pr="00137481" w:rsidRDefault="009C3FDA" w:rsidP="00F861DD">
            <w:pPr>
              <w:ind w:firstLine="3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п. 643 седьмое перечисление изложить в редакции: «</w:t>
            </w:r>
            <w:r w:rsidR="00F861DD" w:rsidRPr="00F861DD">
              <w:rPr>
                <w:sz w:val="20"/>
                <w:szCs w:val="20"/>
              </w:rPr>
              <w:t xml:space="preserve">Провести проверку механических свойств металла труб, деталей и элементов трубопровода, сварных швов, работающих при высоких температурах и в водородсодержащих средах, </w:t>
            </w:r>
            <w:r w:rsidR="00F861DD" w:rsidRPr="00F861DD">
              <w:rPr>
                <w:b/>
                <w:sz w:val="20"/>
                <w:szCs w:val="20"/>
              </w:rPr>
              <w:t>если это предусмотрено проектом на трубопровод.</w:t>
            </w:r>
            <w:r w:rsidR="00F861D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8817BB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BB" w:rsidRDefault="00F861DD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DF4C02" w:rsidTr="00A014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02" w:rsidRPr="00B67AEF" w:rsidRDefault="00DF4C0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Pr="00B56FBE" w:rsidRDefault="00DF4C0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Добавить по тексту: «</w:t>
            </w:r>
            <w:r w:rsidRPr="00B56FBE">
              <w:rPr>
                <w:sz w:val="20"/>
              </w:rPr>
              <w:t>Для трубопроводов категорий I, II, III, а также для трубопроводов всех категорий, транспортирующих вещества при скорости коррозии металла трубопровода 0,5 мм/год, результаты замеров фиксируются в таблице замеров трубопровода.</w:t>
            </w:r>
            <w:r>
              <w:rPr>
                <w:sz w:val="20"/>
              </w:rPr>
              <w:t>»</w:t>
            </w:r>
          </w:p>
          <w:p w:rsidR="00DF4C02" w:rsidRPr="00B56FBE" w:rsidRDefault="00DF4C02" w:rsidP="0076084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DF4C02" w:rsidTr="00DB457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02" w:rsidRPr="00B67AEF" w:rsidRDefault="00DF4C0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РУП «ПО «Белоруснефть», письмо от 28.05.2019 № 081-39/4943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Pr="00805433" w:rsidRDefault="00DF4C02" w:rsidP="00760842">
            <w:pPr>
              <w:pStyle w:val="af6"/>
              <w:ind w:firstLine="851"/>
              <w:rPr>
                <w:sz w:val="20"/>
              </w:rPr>
            </w:pPr>
            <w:r w:rsidRPr="00805433">
              <w:rPr>
                <w:sz w:val="20"/>
              </w:rPr>
              <w:t>64</w:t>
            </w:r>
            <w:r w:rsidRPr="00DF4C02">
              <w:rPr>
                <w:sz w:val="20"/>
              </w:rPr>
              <w:t>4</w:t>
            </w:r>
            <w:r w:rsidRPr="00805433">
              <w:rPr>
                <w:sz w:val="20"/>
              </w:rPr>
              <w:t>. Количество участков для проведения толщинометрии и число точек замера для каждого участка определяются в соответствии с документацией и в зависимости от конкретных условий эксплуатации.</w:t>
            </w:r>
          </w:p>
          <w:p w:rsidR="00DF4C02" w:rsidRPr="00805433" w:rsidRDefault="00DF4C02" w:rsidP="00760842">
            <w:pPr>
              <w:pStyle w:val="af6"/>
              <w:ind w:firstLine="851"/>
              <w:rPr>
                <w:sz w:val="20"/>
              </w:rPr>
            </w:pPr>
            <w:r w:rsidRPr="00805433">
              <w:rPr>
                <w:sz w:val="20"/>
              </w:rPr>
              <w:t>Толщину стенок измеряют на участках, работающих в наиболее сложных условиях (коленах, тройниках, врезках, местах сужения трубопровода, перед арматурой и после нее, местах скопления влаги и продуктов, вызывающих коррозию, застойных зонах, дренажах), а также на прямых участках трубопроводов.</w:t>
            </w:r>
          </w:p>
          <w:p w:rsidR="00DF4C02" w:rsidRPr="00805433" w:rsidRDefault="00DF4C02" w:rsidP="00760842">
            <w:pPr>
              <w:pStyle w:val="af6"/>
              <w:ind w:firstLine="851"/>
              <w:rPr>
                <w:sz w:val="20"/>
              </w:rPr>
            </w:pPr>
            <w:r w:rsidRPr="00805433">
              <w:rPr>
                <w:sz w:val="20"/>
              </w:rPr>
              <w:t>При этом, как правило, на прямых участках внутриустановочных трубопроводов длиной до 20 м и межцеховых трубопроводов длиной до 100 м следует выполнять замер толщины стенок не менее чем в трех доступных для измерения местах. Количество мест замеров для каждого участка определяет лицо, проводящее ревизию трубопровода.</w:t>
            </w:r>
          </w:p>
          <w:p w:rsidR="00DF4C02" w:rsidRDefault="00DF4C02" w:rsidP="00760842">
            <w:pPr>
              <w:pStyle w:val="af6"/>
              <w:shd w:val="clear" w:color="auto" w:fill="FFFFFF"/>
              <w:ind w:firstLine="0"/>
              <w:rPr>
                <w:sz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F4C02" w:rsidTr="00A0142C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Pr="00B67AEF" w:rsidRDefault="00DF4C02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Pr="00DF4C02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Pr="00DF4C02" w:rsidRDefault="00DF4C02" w:rsidP="00DF4C02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и второй </w:t>
            </w:r>
            <w:r w:rsidR="00055FE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бзацы п. 644 изложить в редакции» «</w:t>
            </w:r>
            <w:r w:rsidRPr="00DF4C02">
              <w:rPr>
                <w:sz w:val="20"/>
                <w:szCs w:val="20"/>
              </w:rPr>
              <w:t xml:space="preserve">Количество участков для проведения толщинометрии и число точек замера для каждого участка определяются в соответствии с документацией и в зависимости от конкретных условий эксплуатации, </w:t>
            </w:r>
            <w:r w:rsidRPr="00DF4C02">
              <w:rPr>
                <w:b/>
                <w:sz w:val="20"/>
                <w:szCs w:val="20"/>
              </w:rPr>
              <w:t>лицом проводящим ревизию.</w:t>
            </w:r>
          </w:p>
          <w:p w:rsidR="00DF4C02" w:rsidRPr="00DF4C02" w:rsidRDefault="00DF4C02" w:rsidP="00DF4C02">
            <w:pPr>
              <w:ind w:firstLine="301"/>
              <w:rPr>
                <w:sz w:val="20"/>
                <w:szCs w:val="20"/>
              </w:rPr>
            </w:pPr>
            <w:r w:rsidRPr="00DF4C02">
              <w:rPr>
                <w:sz w:val="20"/>
                <w:szCs w:val="20"/>
              </w:rPr>
              <w:t xml:space="preserve">Толщину стенок измеряют </w:t>
            </w:r>
            <w:r w:rsidRPr="00DF4C02">
              <w:rPr>
                <w:b/>
                <w:sz w:val="20"/>
                <w:szCs w:val="20"/>
              </w:rPr>
              <w:t>выборочно</w:t>
            </w:r>
            <w:r w:rsidRPr="00DF4C02">
              <w:rPr>
                <w:sz w:val="20"/>
                <w:szCs w:val="20"/>
              </w:rPr>
              <w:t xml:space="preserve"> на участках, работающих в наиболее сложных условиях (коленах, тройниках, врезках, местах сужения трубопровода, перед арматурой и после нее, местах скопления влаги и продуктов, вызывающих коррозию, застойных зонах, дренажах), а также на прямых участках трубопроводов.</w:t>
            </w:r>
            <w:r>
              <w:rPr>
                <w:sz w:val="20"/>
                <w:szCs w:val="20"/>
              </w:rPr>
              <w:t>»</w:t>
            </w:r>
          </w:p>
          <w:p w:rsidR="00DF4C02" w:rsidRPr="00805433" w:rsidRDefault="00DF4C02" w:rsidP="00760842">
            <w:pPr>
              <w:pStyle w:val="af6"/>
              <w:ind w:firstLine="851"/>
              <w:rPr>
                <w:sz w:val="20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02" w:rsidRDefault="00DF4C02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57A" w:rsidTr="00A0142C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760842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DB457A" w:rsidRDefault="00DB457A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.</w:t>
            </w:r>
          </w:p>
          <w:p w:rsidR="00B874EE" w:rsidRDefault="00B874EE" w:rsidP="007608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F4C02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Объединить с п. 661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7608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DB457A" w:rsidTr="00DB457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в соответствие с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  <w:r>
              <w:rPr>
                <w:sz w:val="20"/>
                <w:szCs w:val="20"/>
              </w:rPr>
              <w:t xml:space="preserve"> ГОСТ 32388-2013 не обязатель</w:t>
            </w:r>
            <w:r w:rsidR="00055F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 для применения ТНПА</w:t>
            </w:r>
          </w:p>
        </w:tc>
      </w:tr>
      <w:tr w:rsidR="00DB457A" w:rsidTr="00DB457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ind w:firstLine="301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092E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E" w:rsidRPr="00B67AEF" w:rsidRDefault="0009092E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E" w:rsidRDefault="0009092E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П.674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E" w:rsidRDefault="0009092E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1B" w:rsidRPr="00E5291B" w:rsidRDefault="00E5291B" w:rsidP="00E5291B">
            <w:pPr>
              <w:ind w:firstLine="3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Изложить в редакции: «669.</w:t>
            </w:r>
            <w:r w:rsidRPr="00E5291B">
              <w:rPr>
                <w:sz w:val="20"/>
                <w:szCs w:val="20"/>
              </w:rPr>
              <w:t>Трубопроводную арматуру, не имеющую эксплуатационной документации и маркировки, можно использовать для трубопроводов категории V только после ее ревизии, испытаний с оформлением дубликатов документов.</w:t>
            </w:r>
          </w:p>
          <w:p w:rsidR="00E5291B" w:rsidRPr="00E5291B" w:rsidRDefault="00E5291B" w:rsidP="00E5291B">
            <w:pPr>
              <w:ind w:firstLine="301"/>
              <w:rPr>
                <w:b/>
                <w:sz w:val="20"/>
                <w:szCs w:val="20"/>
              </w:rPr>
            </w:pPr>
            <w:r w:rsidRPr="00E5291B">
              <w:rPr>
                <w:b/>
                <w:sz w:val="20"/>
                <w:szCs w:val="20"/>
              </w:rPr>
              <w:t xml:space="preserve">Трубопроводную арматуру, не имеющую эксплуатационной документации, но с маркировкой, можно использовать для трубопроводов категории </w:t>
            </w:r>
            <w:r w:rsidRPr="00E5291B">
              <w:rPr>
                <w:b/>
                <w:sz w:val="20"/>
                <w:szCs w:val="20"/>
                <w:lang w:val="en-US"/>
              </w:rPr>
              <w:t>II</w:t>
            </w:r>
            <w:r w:rsidRPr="00E5291B">
              <w:rPr>
                <w:b/>
                <w:sz w:val="20"/>
                <w:szCs w:val="20"/>
              </w:rPr>
              <w:t xml:space="preserve"> и ниже категории, только после ее ревизии, испытаний с оформлением дубликатов документов.</w:t>
            </w:r>
          </w:p>
          <w:p w:rsidR="0009092E" w:rsidRDefault="00E5291B" w:rsidP="00E5291B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E5291B">
              <w:rPr>
                <w:sz w:val="20"/>
              </w:rPr>
              <w:t>Чугунную арматуру с условным проходом более 200 мм независимо от наличия паспорта, маркировки и срока хранения перед установкой следует подвергнуть ревизии и гидравлическому испытанию на прочность и плотность</w:t>
            </w:r>
            <w:r>
              <w:rPr>
                <w:sz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E" w:rsidRDefault="0009092E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2E" w:rsidRDefault="00E5291B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DB457A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8C1CCD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>
              <w:rPr>
                <w:sz w:val="20"/>
              </w:rPr>
              <w:t>Изложить в редакции: «</w:t>
            </w:r>
            <w:r w:rsidR="008C1CCD" w:rsidRPr="008C1CCD">
              <w:rPr>
                <w:sz w:val="20"/>
              </w:rPr>
              <w:t>726</w:t>
            </w:r>
            <w:r w:rsidR="008C1CCD">
              <w:rPr>
                <w:sz w:val="20"/>
              </w:rPr>
              <w:t>. А</w:t>
            </w:r>
            <w:r w:rsidRPr="00B56FBE">
              <w:rPr>
                <w:sz w:val="20"/>
              </w:rPr>
              <w:t>рматуру, подлежащую ревизии, ремонту и испытанию, определяет лицо, ответственное за безопасную эксплуатацию, исходя из опыта эксплуатации. Следует в первую очередь проводить ревизию, ремонт   и испытание арматуры, работающей в наиболее сложных условиях, при этом соблюдать принцип чередования. Результаты ремонта и испытания арматуры оформляются актами.</w:t>
            </w:r>
            <w:r>
              <w:rPr>
                <w:sz w:val="20"/>
              </w:rPr>
              <w:t>"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8C1CCD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DB457A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56FBE" w:rsidRDefault="00DB457A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E30BB">
              <w:rPr>
                <w:rFonts w:ascii="Times New Roman" w:hAnsi="Times New Roman" w:cs="Times New Roman"/>
                <w:sz w:val="20"/>
              </w:rPr>
              <w:t>Изложить в редакции: «</w:t>
            </w:r>
            <w:r>
              <w:rPr>
                <w:rFonts w:ascii="Times New Roman" w:hAnsi="Times New Roman" w:cs="Times New Roman"/>
                <w:sz w:val="20"/>
              </w:rPr>
              <w:t xml:space="preserve">669. </w:t>
            </w:r>
            <w:r w:rsidRPr="009E30BB"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 xml:space="preserve"> трубопроводов высокого давления производится периодически в сроки, установленные проектом на трубопровод или техническими условиями в зависимости от параметров среды и условий эксплуатации, а при отсутствии требований проекта на трубопровод и технических условий не реже одного раза в 4 года, за исключением указанных ниже:</w:t>
            </w:r>
          </w:p>
          <w:p w:rsidR="00DB457A" w:rsidRPr="00B56FBE" w:rsidRDefault="00DB457A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трубопроводы, предназначенные для транспортирования других жидких и газообразных сред и других производств, следует производить:</w:t>
            </w:r>
          </w:p>
          <w:p w:rsidR="00DB457A" w:rsidRPr="00B56FBE" w:rsidRDefault="00DB457A" w:rsidP="00DB457A">
            <w:pPr>
              <w:pStyle w:val="af6"/>
              <w:shd w:val="clear" w:color="auto" w:fill="FFFFFF"/>
              <w:rPr>
                <w:sz w:val="20"/>
              </w:rPr>
            </w:pPr>
            <w:r w:rsidRPr="00B56FBE">
              <w:rPr>
                <w:sz w:val="20"/>
              </w:rPr>
              <w:t xml:space="preserve">при скорости коррозии до 0,1 мм/год и температуре до </w:t>
            </w:r>
            <w:r w:rsidRPr="00B56FBE">
              <w:rPr>
                <w:sz w:val="20"/>
              </w:rPr>
              <w:lastRenderedPageBreak/>
              <w:t>200 °С - через 10 лет;</w:t>
            </w:r>
          </w:p>
          <w:p w:rsidR="00DB457A" w:rsidRPr="00B56FBE" w:rsidRDefault="00DB457A" w:rsidP="00DB457A">
            <w:pPr>
              <w:pStyle w:val="af6"/>
              <w:shd w:val="clear" w:color="auto" w:fill="FFFFFF"/>
              <w:rPr>
                <w:sz w:val="20"/>
              </w:rPr>
            </w:pPr>
            <w:r w:rsidRPr="00B56FBE">
              <w:rPr>
                <w:sz w:val="20"/>
              </w:rPr>
              <w:t>при скорости коррозии до 0,1 мм/год и температуре 200 – 400 °С - через 8 лет;</w:t>
            </w:r>
          </w:p>
          <w:p w:rsidR="00DB457A" w:rsidRDefault="00DB457A" w:rsidP="00DB457A">
            <w:pPr>
              <w:pStyle w:val="af6"/>
              <w:shd w:val="clear" w:color="auto" w:fill="FFFFFF"/>
              <w:ind w:firstLine="0"/>
              <w:rPr>
                <w:sz w:val="20"/>
              </w:rPr>
            </w:pPr>
            <w:r w:rsidRPr="00B56FBE">
              <w:rPr>
                <w:sz w:val="20"/>
              </w:rPr>
              <w:t>для сред со скоростью коррозии до 0,65 мм/год и температурой среды до 400 °С - через 6 лет.</w:t>
            </w:r>
            <w:r>
              <w:rPr>
                <w:sz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8C1CCD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DB457A" w:rsidTr="00575DA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8C1CCD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П.764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8C1CCD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CD" w:rsidRDefault="008C1CCD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……..</w:t>
            </w:r>
          </w:p>
          <w:p w:rsidR="00DB457A" w:rsidRDefault="008C1CCD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Ревизию трубопроводов, предназначенных для транспортирования других жидкастей и газообразных сред и других производств, следует также производить</w:t>
            </w:r>
          </w:p>
          <w:p w:rsidR="008C1CCD" w:rsidRPr="009E30BB" w:rsidRDefault="008C1CCD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8C1CCD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</w:t>
            </w:r>
          </w:p>
        </w:tc>
      </w:tr>
      <w:tr w:rsidR="00DB457A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Завод  «Полимир» ОАО Нафтан» , 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9E30BB" w:rsidRDefault="00DB457A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9E30BB">
              <w:rPr>
                <w:rFonts w:ascii="Times New Roman" w:hAnsi="Times New Roman" w:cs="Times New Roman"/>
                <w:sz w:val="20"/>
              </w:rPr>
              <w:t>Изложить в редакции</w:t>
            </w:r>
            <w:r>
              <w:rPr>
                <w:rFonts w:ascii="Times New Roman" w:hAnsi="Times New Roman" w:cs="Times New Roman"/>
                <w:sz w:val="20"/>
              </w:rPr>
              <w:t>: «</w:t>
            </w:r>
            <w:r w:rsidRPr="00B56FBE">
              <w:rPr>
                <w:rFonts w:ascii="Times New Roman" w:hAnsi="Times New Roman" w:cs="Times New Roman"/>
                <w:sz w:val="20"/>
                <w:szCs w:val="20"/>
              </w:rPr>
              <w:t>После истечения расчетного срока службы допускается эксплуатация трубопроводов при удовлетворительных результатах освидетельствования (ревизии и испытания) трубопровода в соответствии с методиками, утвержденными техническим руководителем организации-владельца трубопровода или с привлечением специализированной организации.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DB457A" w:rsidTr="004E1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137481" w:rsidRDefault="00DB457A" w:rsidP="00DB457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sz w:val="20"/>
                <w:szCs w:val="20"/>
                <w:lang w:eastAsia="en-US"/>
              </w:rPr>
              <w:t>Пункт</w:t>
            </w:r>
            <w:r w:rsidRPr="00137481">
              <w:rPr>
                <w:sz w:val="20"/>
                <w:szCs w:val="20"/>
              </w:rPr>
              <w:t xml:space="preserve"> 774 исключить т.к. дублируется в п. 645.</w:t>
            </w:r>
          </w:p>
          <w:p w:rsidR="00DB457A" w:rsidRPr="009E30BB" w:rsidRDefault="00DB457A" w:rsidP="00DB457A">
            <w:pPr>
              <w:pStyle w:val="a"/>
              <w:numPr>
                <w:ilvl w:val="0"/>
                <w:numId w:val="0"/>
              </w:num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B457A" w:rsidTr="004E14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137481" w:rsidRDefault="00DB457A" w:rsidP="00DB457A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Подлежит переработке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DB457A" w:rsidTr="0095696D">
        <w:trPr>
          <w:trHeight w:val="1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B67AEF" w:rsidRDefault="00DB457A" w:rsidP="00DB457A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DB457A" w:rsidRDefault="00DB457A" w:rsidP="00DB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Pr="00137481" w:rsidRDefault="00DB457A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  <w:lang w:eastAsia="en-US"/>
              </w:rPr>
              <w:t xml:space="preserve">Предлагаем не выделять в отдельную главу 58 проекта документацию, положения о документации указать в общей главе.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57A" w:rsidRDefault="00DB457A" w:rsidP="00DB45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137481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Добавить п.п. 7.1.33, 7.1.35 ТКП 372-2012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E4" w:rsidRDefault="0095696D" w:rsidP="00055F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  <w:r w:rsidR="00055FE4">
              <w:rPr>
                <w:sz w:val="20"/>
                <w:szCs w:val="20"/>
                <w:lang w:eastAsia="en-US"/>
              </w:rPr>
              <w:t xml:space="preserve"> ТКП 372 </w:t>
            </w:r>
            <w:r w:rsidR="00055FE4">
              <w:rPr>
                <w:sz w:val="20"/>
                <w:szCs w:val="20"/>
              </w:rPr>
              <w:t>не обязатель-ный для применения ТНПА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137481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 w:rsidRPr="00137481">
              <w:rPr>
                <w:sz w:val="20"/>
                <w:szCs w:val="20"/>
                <w:lang w:eastAsia="en-US"/>
              </w:rPr>
              <w:t>Глав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137481">
              <w:rPr>
                <w:sz w:val="20"/>
                <w:szCs w:val="20"/>
                <w:lang w:eastAsia="en-US"/>
              </w:rPr>
              <w:t xml:space="preserve"> 62 проекта подлежат переработке.</w:t>
            </w:r>
          </w:p>
          <w:p w:rsidR="0095696D" w:rsidRPr="00137481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Прило-жение </w:t>
            </w:r>
          </w:p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«Нафтан»,</w:t>
            </w:r>
          </w:p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6E7906" w:rsidRDefault="0095696D" w:rsidP="0095696D">
            <w:pPr>
              <w:pStyle w:val="af6"/>
              <w:ind w:firstLine="0"/>
              <w:rPr>
                <w:sz w:val="20"/>
              </w:rPr>
            </w:pPr>
            <w:r w:rsidRPr="006E7906">
              <w:rPr>
                <w:sz w:val="20"/>
              </w:rPr>
              <w:t>В разных местах используется либо слово «выше» либо слово «свыше». Предлагаем везде использовать вариант «</w:t>
            </w:r>
            <w:r w:rsidRPr="006E7906">
              <w:rPr>
                <w:b/>
                <w:sz w:val="20"/>
              </w:rPr>
              <w:t>свыше</w:t>
            </w:r>
            <w:r w:rsidRPr="006E7906">
              <w:rPr>
                <w:sz w:val="20"/>
              </w:rPr>
              <w:t>».</w:t>
            </w:r>
          </w:p>
          <w:p w:rsidR="0095696D" w:rsidRPr="006E7906" w:rsidRDefault="0095696D" w:rsidP="0095696D">
            <w:pPr>
              <w:pStyle w:val="af6"/>
              <w:ind w:firstLine="0"/>
              <w:rPr>
                <w:sz w:val="20"/>
              </w:rPr>
            </w:pPr>
          </w:p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</w:rPr>
            </w:pPr>
            <w:r w:rsidRPr="006E7906">
              <w:rPr>
                <w:sz w:val="20"/>
              </w:rPr>
              <w:t xml:space="preserve">В строке группы В (Трудногорючие (ТГ) и негорючие (НГ) вещества) в графах для </w:t>
            </w:r>
            <w:r w:rsidRPr="006E7906">
              <w:rPr>
                <w:sz w:val="20"/>
                <w:lang w:val="en-US"/>
              </w:rPr>
              <w:t>II</w:t>
            </w:r>
            <w:r w:rsidRPr="006E7906">
              <w:rPr>
                <w:sz w:val="20"/>
              </w:rPr>
              <w:t xml:space="preserve"> и </w:t>
            </w:r>
            <w:r w:rsidRPr="006E7906">
              <w:rPr>
                <w:sz w:val="20"/>
                <w:lang w:val="en-US"/>
              </w:rPr>
              <w:t>III</w:t>
            </w:r>
            <w:r w:rsidRPr="006E7906">
              <w:rPr>
                <w:sz w:val="20"/>
              </w:rPr>
              <w:t xml:space="preserve"> категорий вместо «от 350» и «от 250» следует использовать «свыше 350» и «свыше 250», иначе диапазоны пересекаются с соседней категорией.</w:t>
            </w:r>
          </w:p>
          <w:p w:rsidR="00055FE4" w:rsidRDefault="00055FE4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</w:rPr>
            </w:pPr>
          </w:p>
          <w:p w:rsidR="00055FE4" w:rsidRPr="00137481" w:rsidRDefault="00055FE4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к сведению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Прило-жение </w:t>
            </w:r>
          </w:p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«Нафтан»,</w:t>
            </w:r>
          </w:p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16.04.2019 № 56/2595</w:t>
            </w:r>
          </w:p>
          <w:p w:rsidR="00055FE4" w:rsidRDefault="00055FE4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6E7906" w:rsidRDefault="0095696D" w:rsidP="0095696D">
            <w:pPr>
              <w:pStyle w:val="af6"/>
              <w:ind w:firstLine="0"/>
              <w:rPr>
                <w:sz w:val="20"/>
              </w:rPr>
            </w:pPr>
            <w:r w:rsidRPr="006E7906">
              <w:rPr>
                <w:sz w:val="20"/>
              </w:rPr>
              <w:t>Приложение 5 привести в соответствие с действующим ГОСТ 33259-2015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Прило-жение </w:t>
            </w:r>
          </w:p>
          <w:p w:rsidR="0095696D" w:rsidRPr="007041B4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№ 6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137481">
              <w:rPr>
                <w:color w:val="000000"/>
                <w:sz w:val="20"/>
                <w:szCs w:val="20"/>
              </w:rPr>
              <w:t>В приложении 6 к проекту Правил «Ответвления на технологических трубопроводах», приложении 30 «Подготовка кромок труб при аргонодуговой сварке» чертежи сложно читаемы (данные чертежи необходимо выполнить в программе для черчения);</w:t>
            </w:r>
          </w:p>
          <w:p w:rsidR="00055FE4" w:rsidRPr="00137481" w:rsidRDefault="00055FE4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Отклонено.</w:t>
            </w:r>
          </w:p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Непонятно требование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</w:t>
            </w:r>
            <w:r w:rsidR="00055FE4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жение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137481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Пересмотреть объемы входного контроля</w:t>
            </w:r>
            <w:r w:rsidR="00055FE4" w:rsidRPr="00055F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согласно таблиц 1; 4; 16 ТКП 45-3.05.167-2009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</w:p>
          <w:p w:rsidR="00055FE4" w:rsidRDefault="00055FE4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ТКП 45-3.167 </w:t>
            </w:r>
            <w:r>
              <w:rPr>
                <w:sz w:val="20"/>
                <w:szCs w:val="20"/>
              </w:rPr>
              <w:t>не обязатель-ный для применения ТНПА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</w:t>
            </w:r>
            <w:r w:rsidR="00055FE4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жение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31.05.2019 № 12/1-1748</w:t>
            </w:r>
          </w:p>
          <w:p w:rsidR="00055FE4" w:rsidRDefault="00055FE4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углеродистых и низколегированных 10, 20, 25, 10Г2,17ГС и других время выдержки при заданной температуре считать по формуле (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/25) *1,5</w:t>
            </w:r>
          </w:p>
          <w:p w:rsidR="00055FE4" w:rsidRPr="0095696D" w:rsidRDefault="00055FE4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Принято </w:t>
            </w:r>
          </w:p>
        </w:tc>
      </w:tr>
      <w:tr w:rsidR="0095696D" w:rsidTr="009569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Прило-жение </w:t>
            </w:r>
          </w:p>
          <w:p w:rsidR="0095696D" w:rsidRPr="007041B4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№ 56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Госпромнадзор,</w:t>
            </w:r>
          </w:p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 от 13 05.2019 № 40/05-19/555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Приложение № 56 «Паспорт трубопровода»</w:t>
            </w:r>
            <w:r w:rsidRPr="00137481">
              <w:rPr>
                <w:sz w:val="20"/>
                <w:szCs w:val="20"/>
              </w:rPr>
              <w:t xml:space="preserve"> </w:t>
            </w:r>
          </w:p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137481">
              <w:rPr>
                <w:sz w:val="20"/>
                <w:szCs w:val="20"/>
              </w:rPr>
              <w:t>Форму паспорта необходимо дополнить таблицей для фиксирования результатов согласно п. 212 Правил информацию (о величине растяжки компенсирующего устройства) и толщинометрии (пункт 649 проекта Правил).</w:t>
            </w:r>
          </w:p>
          <w:p w:rsidR="00055FE4" w:rsidRPr="00137481" w:rsidRDefault="00055FE4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</w:p>
          <w:p w:rsidR="0095696D" w:rsidRPr="00137481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Требует обсуждения на согласительном совещании</w:t>
            </w:r>
          </w:p>
        </w:tc>
      </w:tr>
      <w:tr w:rsidR="0095696D" w:rsidTr="006E79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Pr="00B67AEF" w:rsidRDefault="0095696D" w:rsidP="0095696D">
            <w:pPr>
              <w:pStyle w:val="ad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</w:t>
            </w:r>
            <w:r w:rsidR="00055FE4">
              <w:rPr>
                <w:sz w:val="20"/>
                <w:szCs w:val="20"/>
                <w:lang w:val="en-US"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lastRenderedPageBreak/>
              <w:t>жение 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ОАО «МНПЗ»</w:t>
            </w:r>
            <w:r w:rsidR="00B874EE">
              <w:rPr>
                <w:sz w:val="20"/>
                <w:szCs w:val="20"/>
                <w:lang w:eastAsia="en-US"/>
              </w:rPr>
              <w:t>,</w:t>
            </w:r>
          </w:p>
          <w:p w:rsidR="00B874EE" w:rsidRDefault="00B874EE" w:rsidP="009569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письмо от 31.05.2019 № 12/1-1748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Привести в соответствие с ГОСТ 32388-2013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D" w:rsidRDefault="0095696D" w:rsidP="009569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Отклонено</w:t>
            </w:r>
            <w:r w:rsidR="00055FE4">
              <w:rPr>
                <w:sz w:val="20"/>
                <w:szCs w:val="20"/>
                <w:lang w:eastAsia="en-US"/>
              </w:rPr>
              <w:t xml:space="preserve"> </w:t>
            </w:r>
            <w:r w:rsidR="00055FE4">
              <w:rPr>
                <w:sz w:val="20"/>
                <w:szCs w:val="20"/>
                <w:lang w:eastAsia="en-US"/>
              </w:rPr>
              <w:lastRenderedPageBreak/>
              <w:t>ГОСТ32388-2013</w:t>
            </w:r>
            <w:r w:rsidR="00055FE4">
              <w:rPr>
                <w:sz w:val="20"/>
                <w:szCs w:val="20"/>
              </w:rPr>
              <w:t xml:space="preserve"> не обязатель-ный для применения ТНПА</w:t>
            </w:r>
          </w:p>
        </w:tc>
      </w:tr>
    </w:tbl>
    <w:p w:rsidR="0010358C" w:rsidRDefault="0010358C" w:rsidP="004E4D48">
      <w:pPr>
        <w:rPr>
          <w:sz w:val="28"/>
          <w:szCs w:val="28"/>
        </w:rPr>
      </w:pPr>
    </w:p>
    <w:p w:rsidR="004E4D48" w:rsidRDefault="004E4D48" w:rsidP="004E4D4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7B092E" w:rsidRPr="00DC7C18">
        <w:rPr>
          <w:sz w:val="28"/>
          <w:szCs w:val="28"/>
        </w:rPr>
        <w:t>аместитель главного инженера –</w:t>
      </w:r>
      <w:r w:rsidRPr="004E4D48">
        <w:rPr>
          <w:sz w:val="28"/>
          <w:szCs w:val="28"/>
        </w:rPr>
        <w:t xml:space="preserve"> </w:t>
      </w:r>
    </w:p>
    <w:p w:rsidR="004E4D48" w:rsidRDefault="004E4D48" w:rsidP="004E4D48">
      <w:pPr>
        <w:rPr>
          <w:sz w:val="28"/>
          <w:szCs w:val="28"/>
        </w:rPr>
      </w:pPr>
      <w:r w:rsidRPr="00DC7C18">
        <w:rPr>
          <w:sz w:val="28"/>
          <w:szCs w:val="28"/>
        </w:rPr>
        <w:t>начальник отдела</w:t>
      </w:r>
      <w:r w:rsidRPr="00DC7C18">
        <w:rPr>
          <w:sz w:val="28"/>
          <w:szCs w:val="28"/>
        </w:rPr>
        <w:tab/>
      </w:r>
      <w:r>
        <w:rPr>
          <w:sz w:val="28"/>
          <w:szCs w:val="28"/>
        </w:rPr>
        <w:t xml:space="preserve"> ОАО</w:t>
      </w:r>
      <w:r w:rsidRPr="00DC7C18">
        <w:rPr>
          <w:sz w:val="28"/>
          <w:szCs w:val="28"/>
        </w:rPr>
        <w:tab/>
      </w:r>
      <w:r>
        <w:rPr>
          <w:sz w:val="28"/>
          <w:szCs w:val="28"/>
        </w:rPr>
        <w:t xml:space="preserve"> «ГИАП»</w:t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  <w:t>Н.Н.Городецкий</w:t>
      </w:r>
    </w:p>
    <w:p w:rsidR="0095696D" w:rsidRDefault="0095696D" w:rsidP="004E4D48">
      <w:pPr>
        <w:rPr>
          <w:sz w:val="28"/>
          <w:szCs w:val="28"/>
        </w:rPr>
      </w:pPr>
    </w:p>
    <w:p w:rsidR="007B092E" w:rsidRPr="00137481" w:rsidRDefault="004E4D48" w:rsidP="00361861">
      <w:pPr>
        <w:rPr>
          <w:sz w:val="20"/>
          <w:szCs w:val="20"/>
        </w:rPr>
      </w:pPr>
      <w:r w:rsidRPr="00DC7C18">
        <w:rPr>
          <w:sz w:val="28"/>
          <w:szCs w:val="28"/>
        </w:rPr>
        <w:t>Ведущий специалист НИТО</w:t>
      </w:r>
      <w:r>
        <w:rPr>
          <w:sz w:val="28"/>
          <w:szCs w:val="28"/>
        </w:rPr>
        <w:t xml:space="preserve"> ОАО «ГИАП»</w:t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</w:r>
      <w:r w:rsidRPr="00DC7C18">
        <w:rPr>
          <w:sz w:val="28"/>
          <w:szCs w:val="28"/>
        </w:rPr>
        <w:tab/>
        <w:t>В.В.Бильдюг</w:t>
      </w:r>
    </w:p>
    <w:p w:rsidR="004E4D48" w:rsidRPr="00137481" w:rsidRDefault="004E4D48" w:rsidP="00361861">
      <w:pPr>
        <w:rPr>
          <w:sz w:val="20"/>
          <w:szCs w:val="20"/>
        </w:rPr>
      </w:pPr>
    </w:p>
    <w:p w:rsidR="004E4D48" w:rsidRPr="00137481" w:rsidRDefault="004E4D48" w:rsidP="00361861">
      <w:pPr>
        <w:rPr>
          <w:sz w:val="20"/>
          <w:szCs w:val="20"/>
        </w:rPr>
      </w:pPr>
    </w:p>
    <w:p w:rsidR="004E4D48" w:rsidRPr="00DC7C18" w:rsidRDefault="004E4D48">
      <w:pPr>
        <w:rPr>
          <w:sz w:val="28"/>
          <w:szCs w:val="28"/>
        </w:rPr>
      </w:pPr>
    </w:p>
    <w:sectPr w:rsidR="004E4D48" w:rsidRPr="00DC7C18" w:rsidSect="0095696D">
      <w:headerReference w:type="default" r:id="rId18"/>
      <w:type w:val="oddPage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59" w:rsidRDefault="00AA2559" w:rsidP="00DC7C18">
      <w:r>
        <w:separator/>
      </w:r>
    </w:p>
  </w:endnote>
  <w:endnote w:type="continuationSeparator" w:id="0">
    <w:p w:rsidR="00AA2559" w:rsidRDefault="00AA2559" w:rsidP="00D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59" w:rsidRDefault="00AA2559" w:rsidP="00DC7C18">
      <w:r>
        <w:separator/>
      </w:r>
    </w:p>
  </w:footnote>
  <w:footnote w:type="continuationSeparator" w:id="0">
    <w:p w:rsidR="00AA2559" w:rsidRDefault="00AA2559" w:rsidP="00DC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34776"/>
      <w:docPartObj>
        <w:docPartGallery w:val="Page Numbers (Top of Page)"/>
        <w:docPartUnique/>
      </w:docPartObj>
    </w:sdtPr>
    <w:sdtEndPr/>
    <w:sdtContent>
      <w:p w:rsidR="00003743" w:rsidRDefault="000037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91">
          <w:rPr>
            <w:noProof/>
          </w:rPr>
          <w:t>21</w:t>
        </w:r>
        <w:r>
          <w:fldChar w:fldCharType="end"/>
        </w:r>
      </w:p>
    </w:sdtContent>
  </w:sdt>
  <w:p w:rsidR="00003743" w:rsidRDefault="000037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0AA"/>
    <w:multiLevelType w:val="hybridMultilevel"/>
    <w:tmpl w:val="A5B457CE"/>
    <w:lvl w:ilvl="0" w:tplc="06D464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C971F8"/>
    <w:multiLevelType w:val="hybridMultilevel"/>
    <w:tmpl w:val="059A41AA"/>
    <w:lvl w:ilvl="0" w:tplc="8E68B1EE">
      <w:start w:val="1"/>
      <w:numFmt w:val="decimal"/>
      <w:pStyle w:val="a"/>
      <w:lvlText w:val="%1."/>
      <w:lvlJc w:val="left"/>
      <w:pPr>
        <w:tabs>
          <w:tab w:val="num" w:pos="4396"/>
        </w:tabs>
        <w:ind w:left="3545" w:firstLine="567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9C14DF"/>
    <w:multiLevelType w:val="hybridMultilevel"/>
    <w:tmpl w:val="D0A839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61"/>
    <w:rsid w:val="00003743"/>
    <w:rsid w:val="000037AD"/>
    <w:rsid w:val="0001619F"/>
    <w:rsid w:val="00022944"/>
    <w:rsid w:val="00026B69"/>
    <w:rsid w:val="000278F5"/>
    <w:rsid w:val="000279F8"/>
    <w:rsid w:val="00032D01"/>
    <w:rsid w:val="0003523D"/>
    <w:rsid w:val="00042C41"/>
    <w:rsid w:val="00050B96"/>
    <w:rsid w:val="0005404D"/>
    <w:rsid w:val="00055FE4"/>
    <w:rsid w:val="00062851"/>
    <w:rsid w:val="000628FB"/>
    <w:rsid w:val="000705F8"/>
    <w:rsid w:val="000862D6"/>
    <w:rsid w:val="0008636D"/>
    <w:rsid w:val="0009092E"/>
    <w:rsid w:val="000A0C38"/>
    <w:rsid w:val="000A0CA7"/>
    <w:rsid w:val="000A2C9F"/>
    <w:rsid w:val="000A4C6F"/>
    <w:rsid w:val="000A53F2"/>
    <w:rsid w:val="000A7885"/>
    <w:rsid w:val="000D0EA7"/>
    <w:rsid w:val="000D30DD"/>
    <w:rsid w:val="000D5700"/>
    <w:rsid w:val="000D6A51"/>
    <w:rsid w:val="000D75EA"/>
    <w:rsid w:val="000E0939"/>
    <w:rsid w:val="000F2287"/>
    <w:rsid w:val="000F2FD2"/>
    <w:rsid w:val="000F61C7"/>
    <w:rsid w:val="00100942"/>
    <w:rsid w:val="0010358C"/>
    <w:rsid w:val="00103938"/>
    <w:rsid w:val="001060C5"/>
    <w:rsid w:val="00114EF8"/>
    <w:rsid w:val="001159A5"/>
    <w:rsid w:val="00115EE6"/>
    <w:rsid w:val="001164FF"/>
    <w:rsid w:val="00124D39"/>
    <w:rsid w:val="001335EC"/>
    <w:rsid w:val="00137481"/>
    <w:rsid w:val="00147418"/>
    <w:rsid w:val="00152C32"/>
    <w:rsid w:val="001575D8"/>
    <w:rsid w:val="00161DD8"/>
    <w:rsid w:val="00167590"/>
    <w:rsid w:val="00171D96"/>
    <w:rsid w:val="00183207"/>
    <w:rsid w:val="00183A8C"/>
    <w:rsid w:val="00186FB8"/>
    <w:rsid w:val="00187DB2"/>
    <w:rsid w:val="00192560"/>
    <w:rsid w:val="00197226"/>
    <w:rsid w:val="001A65EA"/>
    <w:rsid w:val="001A7EC5"/>
    <w:rsid w:val="001D12D6"/>
    <w:rsid w:val="001E08C5"/>
    <w:rsid w:val="001E50E6"/>
    <w:rsid w:val="001F19AF"/>
    <w:rsid w:val="001F6E6D"/>
    <w:rsid w:val="00201772"/>
    <w:rsid w:val="002030E4"/>
    <w:rsid w:val="0020411E"/>
    <w:rsid w:val="00204AA9"/>
    <w:rsid w:val="00206927"/>
    <w:rsid w:val="00211A65"/>
    <w:rsid w:val="00222B27"/>
    <w:rsid w:val="0022580F"/>
    <w:rsid w:val="00231788"/>
    <w:rsid w:val="0023256E"/>
    <w:rsid w:val="00233872"/>
    <w:rsid w:val="00235147"/>
    <w:rsid w:val="002505DD"/>
    <w:rsid w:val="00256BE5"/>
    <w:rsid w:val="00264CDB"/>
    <w:rsid w:val="00271E24"/>
    <w:rsid w:val="002724DF"/>
    <w:rsid w:val="002769DE"/>
    <w:rsid w:val="00280471"/>
    <w:rsid w:val="002828FA"/>
    <w:rsid w:val="002831F5"/>
    <w:rsid w:val="0028454E"/>
    <w:rsid w:val="002903DB"/>
    <w:rsid w:val="002A1AD4"/>
    <w:rsid w:val="002B3220"/>
    <w:rsid w:val="002B6DAA"/>
    <w:rsid w:val="002D648E"/>
    <w:rsid w:val="002E01A6"/>
    <w:rsid w:val="002E058B"/>
    <w:rsid w:val="002E2AB3"/>
    <w:rsid w:val="002E3279"/>
    <w:rsid w:val="002E3513"/>
    <w:rsid w:val="002E56DA"/>
    <w:rsid w:val="002F08F6"/>
    <w:rsid w:val="002F0DE9"/>
    <w:rsid w:val="002F6C5E"/>
    <w:rsid w:val="002F73A2"/>
    <w:rsid w:val="00304A8E"/>
    <w:rsid w:val="00310C45"/>
    <w:rsid w:val="00311DB4"/>
    <w:rsid w:val="003156A3"/>
    <w:rsid w:val="00316560"/>
    <w:rsid w:val="0032328C"/>
    <w:rsid w:val="00324F8D"/>
    <w:rsid w:val="00326382"/>
    <w:rsid w:val="00331057"/>
    <w:rsid w:val="00331584"/>
    <w:rsid w:val="003510A4"/>
    <w:rsid w:val="003512B3"/>
    <w:rsid w:val="00352DEE"/>
    <w:rsid w:val="00356A15"/>
    <w:rsid w:val="00360840"/>
    <w:rsid w:val="00361861"/>
    <w:rsid w:val="00362683"/>
    <w:rsid w:val="00364834"/>
    <w:rsid w:val="003648C5"/>
    <w:rsid w:val="00365E5B"/>
    <w:rsid w:val="003674A9"/>
    <w:rsid w:val="003737A6"/>
    <w:rsid w:val="0037629B"/>
    <w:rsid w:val="00376996"/>
    <w:rsid w:val="003824B5"/>
    <w:rsid w:val="00383DE2"/>
    <w:rsid w:val="003927C0"/>
    <w:rsid w:val="00393E64"/>
    <w:rsid w:val="003B3BBF"/>
    <w:rsid w:val="003B7757"/>
    <w:rsid w:val="003C0B44"/>
    <w:rsid w:val="003C5A9B"/>
    <w:rsid w:val="003D423B"/>
    <w:rsid w:val="003D6841"/>
    <w:rsid w:val="003E0AF1"/>
    <w:rsid w:val="003E0FB3"/>
    <w:rsid w:val="003E3FFC"/>
    <w:rsid w:val="003F1583"/>
    <w:rsid w:val="004030CF"/>
    <w:rsid w:val="00411E84"/>
    <w:rsid w:val="00415480"/>
    <w:rsid w:val="00415D66"/>
    <w:rsid w:val="004160E4"/>
    <w:rsid w:val="00421CD0"/>
    <w:rsid w:val="00425238"/>
    <w:rsid w:val="00431FC4"/>
    <w:rsid w:val="00433F54"/>
    <w:rsid w:val="00435C4A"/>
    <w:rsid w:val="00444291"/>
    <w:rsid w:val="00445ECA"/>
    <w:rsid w:val="004463A5"/>
    <w:rsid w:val="00446510"/>
    <w:rsid w:val="004505E1"/>
    <w:rsid w:val="00455736"/>
    <w:rsid w:val="00460AAA"/>
    <w:rsid w:val="00465C8C"/>
    <w:rsid w:val="004722FD"/>
    <w:rsid w:val="00477EB9"/>
    <w:rsid w:val="004801BC"/>
    <w:rsid w:val="00483F0F"/>
    <w:rsid w:val="00490ECC"/>
    <w:rsid w:val="00492F46"/>
    <w:rsid w:val="004A21D6"/>
    <w:rsid w:val="004A22E6"/>
    <w:rsid w:val="004A4491"/>
    <w:rsid w:val="004B2A8C"/>
    <w:rsid w:val="004C028C"/>
    <w:rsid w:val="004C2D5D"/>
    <w:rsid w:val="004C7C95"/>
    <w:rsid w:val="004D2FEA"/>
    <w:rsid w:val="004E148C"/>
    <w:rsid w:val="004E4ABE"/>
    <w:rsid w:val="004E4D48"/>
    <w:rsid w:val="004E7F15"/>
    <w:rsid w:val="004F643B"/>
    <w:rsid w:val="005020DF"/>
    <w:rsid w:val="005045CE"/>
    <w:rsid w:val="00507BD7"/>
    <w:rsid w:val="00511B2C"/>
    <w:rsid w:val="005132B3"/>
    <w:rsid w:val="005159A6"/>
    <w:rsid w:val="0051773C"/>
    <w:rsid w:val="00523CBC"/>
    <w:rsid w:val="005274DE"/>
    <w:rsid w:val="00544A6C"/>
    <w:rsid w:val="00546047"/>
    <w:rsid w:val="00550F3D"/>
    <w:rsid w:val="00557CDC"/>
    <w:rsid w:val="005651E8"/>
    <w:rsid w:val="00567FEA"/>
    <w:rsid w:val="0057133F"/>
    <w:rsid w:val="005749A9"/>
    <w:rsid w:val="00575676"/>
    <w:rsid w:val="00575DA7"/>
    <w:rsid w:val="005928D1"/>
    <w:rsid w:val="00593DE9"/>
    <w:rsid w:val="00594D38"/>
    <w:rsid w:val="005956D8"/>
    <w:rsid w:val="005972F6"/>
    <w:rsid w:val="005A11E8"/>
    <w:rsid w:val="005B2DEB"/>
    <w:rsid w:val="005B366E"/>
    <w:rsid w:val="005C1B89"/>
    <w:rsid w:val="005C297A"/>
    <w:rsid w:val="005C4565"/>
    <w:rsid w:val="005D1104"/>
    <w:rsid w:val="005D4588"/>
    <w:rsid w:val="005D571D"/>
    <w:rsid w:val="005D7E15"/>
    <w:rsid w:val="005E3806"/>
    <w:rsid w:val="00600EA8"/>
    <w:rsid w:val="00601E9A"/>
    <w:rsid w:val="00604954"/>
    <w:rsid w:val="0061632A"/>
    <w:rsid w:val="006238F0"/>
    <w:rsid w:val="00625DEE"/>
    <w:rsid w:val="00631B8A"/>
    <w:rsid w:val="00632A75"/>
    <w:rsid w:val="006358AB"/>
    <w:rsid w:val="0063776B"/>
    <w:rsid w:val="006416CA"/>
    <w:rsid w:val="00641A1C"/>
    <w:rsid w:val="006437FD"/>
    <w:rsid w:val="006459C2"/>
    <w:rsid w:val="00646EA1"/>
    <w:rsid w:val="00647020"/>
    <w:rsid w:val="00647172"/>
    <w:rsid w:val="0065518A"/>
    <w:rsid w:val="006613C3"/>
    <w:rsid w:val="006644A9"/>
    <w:rsid w:val="00673C6D"/>
    <w:rsid w:val="006855DC"/>
    <w:rsid w:val="00687EB9"/>
    <w:rsid w:val="006917A1"/>
    <w:rsid w:val="00693B80"/>
    <w:rsid w:val="006954DF"/>
    <w:rsid w:val="00695772"/>
    <w:rsid w:val="006B38C4"/>
    <w:rsid w:val="006B3FAD"/>
    <w:rsid w:val="006C0FDF"/>
    <w:rsid w:val="006C1A54"/>
    <w:rsid w:val="006C2157"/>
    <w:rsid w:val="006C2578"/>
    <w:rsid w:val="006D178B"/>
    <w:rsid w:val="006D386F"/>
    <w:rsid w:val="006D4C51"/>
    <w:rsid w:val="006E26F1"/>
    <w:rsid w:val="006E2CE2"/>
    <w:rsid w:val="006E351F"/>
    <w:rsid w:val="006E7906"/>
    <w:rsid w:val="006E7A52"/>
    <w:rsid w:val="006F5F22"/>
    <w:rsid w:val="0070260A"/>
    <w:rsid w:val="007041B4"/>
    <w:rsid w:val="00705C5C"/>
    <w:rsid w:val="007070A9"/>
    <w:rsid w:val="007071FB"/>
    <w:rsid w:val="00711CE4"/>
    <w:rsid w:val="00714F51"/>
    <w:rsid w:val="0072111B"/>
    <w:rsid w:val="00721C28"/>
    <w:rsid w:val="00726261"/>
    <w:rsid w:val="007275AE"/>
    <w:rsid w:val="00733407"/>
    <w:rsid w:val="007346FF"/>
    <w:rsid w:val="00734DEB"/>
    <w:rsid w:val="007418E8"/>
    <w:rsid w:val="00750132"/>
    <w:rsid w:val="007530D8"/>
    <w:rsid w:val="0075534A"/>
    <w:rsid w:val="00760842"/>
    <w:rsid w:val="00764100"/>
    <w:rsid w:val="007642C0"/>
    <w:rsid w:val="007705F9"/>
    <w:rsid w:val="00770B46"/>
    <w:rsid w:val="00770CEB"/>
    <w:rsid w:val="007802B9"/>
    <w:rsid w:val="007817DB"/>
    <w:rsid w:val="00782795"/>
    <w:rsid w:val="00784688"/>
    <w:rsid w:val="00786D48"/>
    <w:rsid w:val="007920D7"/>
    <w:rsid w:val="007A4A1D"/>
    <w:rsid w:val="007A5C1D"/>
    <w:rsid w:val="007A5C68"/>
    <w:rsid w:val="007B0705"/>
    <w:rsid w:val="007B092E"/>
    <w:rsid w:val="007B476B"/>
    <w:rsid w:val="007C5FBC"/>
    <w:rsid w:val="007D4C2C"/>
    <w:rsid w:val="007D4C43"/>
    <w:rsid w:val="007E0E81"/>
    <w:rsid w:val="007E7CCD"/>
    <w:rsid w:val="007F1473"/>
    <w:rsid w:val="007F3872"/>
    <w:rsid w:val="007F5F7D"/>
    <w:rsid w:val="008015EB"/>
    <w:rsid w:val="00803E5F"/>
    <w:rsid w:val="00805433"/>
    <w:rsid w:val="00806CC0"/>
    <w:rsid w:val="00814E76"/>
    <w:rsid w:val="00815AA0"/>
    <w:rsid w:val="008177EE"/>
    <w:rsid w:val="008236C4"/>
    <w:rsid w:val="0082790F"/>
    <w:rsid w:val="00831AB7"/>
    <w:rsid w:val="008325C4"/>
    <w:rsid w:val="00834689"/>
    <w:rsid w:val="00835752"/>
    <w:rsid w:val="008366BD"/>
    <w:rsid w:val="00836C14"/>
    <w:rsid w:val="00836D67"/>
    <w:rsid w:val="00840C77"/>
    <w:rsid w:val="008440F8"/>
    <w:rsid w:val="008514AC"/>
    <w:rsid w:val="008557F4"/>
    <w:rsid w:val="00864BC5"/>
    <w:rsid w:val="00867EFF"/>
    <w:rsid w:val="0088054C"/>
    <w:rsid w:val="008817BB"/>
    <w:rsid w:val="008822FB"/>
    <w:rsid w:val="00883110"/>
    <w:rsid w:val="00891C61"/>
    <w:rsid w:val="008925D1"/>
    <w:rsid w:val="0089669A"/>
    <w:rsid w:val="008A19E2"/>
    <w:rsid w:val="008A7BA1"/>
    <w:rsid w:val="008B227B"/>
    <w:rsid w:val="008B29C3"/>
    <w:rsid w:val="008B5569"/>
    <w:rsid w:val="008B5B56"/>
    <w:rsid w:val="008C1CCD"/>
    <w:rsid w:val="008D0D53"/>
    <w:rsid w:val="008D1710"/>
    <w:rsid w:val="008D2449"/>
    <w:rsid w:val="008D2F39"/>
    <w:rsid w:val="008D38CB"/>
    <w:rsid w:val="008D50BE"/>
    <w:rsid w:val="008E1AE0"/>
    <w:rsid w:val="008E37A0"/>
    <w:rsid w:val="008E747D"/>
    <w:rsid w:val="008F006E"/>
    <w:rsid w:val="008F06A8"/>
    <w:rsid w:val="008F1430"/>
    <w:rsid w:val="008F5FA8"/>
    <w:rsid w:val="009036FC"/>
    <w:rsid w:val="0090570C"/>
    <w:rsid w:val="009144FA"/>
    <w:rsid w:val="00921D17"/>
    <w:rsid w:val="0092589B"/>
    <w:rsid w:val="009336F4"/>
    <w:rsid w:val="00933AAD"/>
    <w:rsid w:val="009355CB"/>
    <w:rsid w:val="00941161"/>
    <w:rsid w:val="00941650"/>
    <w:rsid w:val="009421FE"/>
    <w:rsid w:val="0094263E"/>
    <w:rsid w:val="0095696D"/>
    <w:rsid w:val="00972561"/>
    <w:rsid w:val="00990549"/>
    <w:rsid w:val="009932E4"/>
    <w:rsid w:val="00995C70"/>
    <w:rsid w:val="009962D2"/>
    <w:rsid w:val="009A4F98"/>
    <w:rsid w:val="009B3EB3"/>
    <w:rsid w:val="009B4BB5"/>
    <w:rsid w:val="009B5197"/>
    <w:rsid w:val="009C2DB5"/>
    <w:rsid w:val="009C366E"/>
    <w:rsid w:val="009C3FDA"/>
    <w:rsid w:val="009C45DC"/>
    <w:rsid w:val="009C4869"/>
    <w:rsid w:val="009D3848"/>
    <w:rsid w:val="009E0CA2"/>
    <w:rsid w:val="009E30BB"/>
    <w:rsid w:val="009F3768"/>
    <w:rsid w:val="009F67D5"/>
    <w:rsid w:val="00A00BFB"/>
    <w:rsid w:val="00A0142C"/>
    <w:rsid w:val="00A03978"/>
    <w:rsid w:val="00A13D35"/>
    <w:rsid w:val="00A1522C"/>
    <w:rsid w:val="00A17570"/>
    <w:rsid w:val="00A21BC6"/>
    <w:rsid w:val="00A240AB"/>
    <w:rsid w:val="00A24787"/>
    <w:rsid w:val="00A24AFC"/>
    <w:rsid w:val="00A26DCA"/>
    <w:rsid w:val="00A274D1"/>
    <w:rsid w:val="00A31F09"/>
    <w:rsid w:val="00A33437"/>
    <w:rsid w:val="00A359BB"/>
    <w:rsid w:val="00A37B5B"/>
    <w:rsid w:val="00A40318"/>
    <w:rsid w:val="00A41CB8"/>
    <w:rsid w:val="00A421C7"/>
    <w:rsid w:val="00A43D4E"/>
    <w:rsid w:val="00A544AD"/>
    <w:rsid w:val="00A61EBC"/>
    <w:rsid w:val="00A61EE8"/>
    <w:rsid w:val="00A63C1B"/>
    <w:rsid w:val="00A71C05"/>
    <w:rsid w:val="00A73820"/>
    <w:rsid w:val="00A75E0D"/>
    <w:rsid w:val="00A8118D"/>
    <w:rsid w:val="00A823C0"/>
    <w:rsid w:val="00A83D4B"/>
    <w:rsid w:val="00A868A1"/>
    <w:rsid w:val="00AA2559"/>
    <w:rsid w:val="00AB3259"/>
    <w:rsid w:val="00AB7D7E"/>
    <w:rsid w:val="00AC2B24"/>
    <w:rsid w:val="00AC3BEA"/>
    <w:rsid w:val="00AD7A1D"/>
    <w:rsid w:val="00AE0A89"/>
    <w:rsid w:val="00AE30DA"/>
    <w:rsid w:val="00AE3BC9"/>
    <w:rsid w:val="00AE6AF4"/>
    <w:rsid w:val="00AF1AF5"/>
    <w:rsid w:val="00AF1C91"/>
    <w:rsid w:val="00AF46EF"/>
    <w:rsid w:val="00B02F7B"/>
    <w:rsid w:val="00B06A15"/>
    <w:rsid w:val="00B06CB3"/>
    <w:rsid w:val="00B079A3"/>
    <w:rsid w:val="00B1708A"/>
    <w:rsid w:val="00B23008"/>
    <w:rsid w:val="00B377C4"/>
    <w:rsid w:val="00B37911"/>
    <w:rsid w:val="00B465A5"/>
    <w:rsid w:val="00B52AD5"/>
    <w:rsid w:val="00B54C34"/>
    <w:rsid w:val="00B56FBE"/>
    <w:rsid w:val="00B61B17"/>
    <w:rsid w:val="00B67AEF"/>
    <w:rsid w:val="00B713E0"/>
    <w:rsid w:val="00B740E8"/>
    <w:rsid w:val="00B80FA1"/>
    <w:rsid w:val="00B825FA"/>
    <w:rsid w:val="00B874EE"/>
    <w:rsid w:val="00B91C78"/>
    <w:rsid w:val="00B929FB"/>
    <w:rsid w:val="00B94038"/>
    <w:rsid w:val="00B97FEE"/>
    <w:rsid w:val="00BA2198"/>
    <w:rsid w:val="00BA4D05"/>
    <w:rsid w:val="00BA5699"/>
    <w:rsid w:val="00BB171B"/>
    <w:rsid w:val="00BB63C2"/>
    <w:rsid w:val="00BC0962"/>
    <w:rsid w:val="00BC6E6F"/>
    <w:rsid w:val="00BD0250"/>
    <w:rsid w:val="00BD2ED5"/>
    <w:rsid w:val="00BD4280"/>
    <w:rsid w:val="00BF63A9"/>
    <w:rsid w:val="00BF7F97"/>
    <w:rsid w:val="00C00380"/>
    <w:rsid w:val="00C01951"/>
    <w:rsid w:val="00C040A5"/>
    <w:rsid w:val="00C0422C"/>
    <w:rsid w:val="00C0611B"/>
    <w:rsid w:val="00C06526"/>
    <w:rsid w:val="00C07E3B"/>
    <w:rsid w:val="00C07F01"/>
    <w:rsid w:val="00C10E98"/>
    <w:rsid w:val="00C12463"/>
    <w:rsid w:val="00C12707"/>
    <w:rsid w:val="00C128AD"/>
    <w:rsid w:val="00C243DF"/>
    <w:rsid w:val="00C30F94"/>
    <w:rsid w:val="00C31FF4"/>
    <w:rsid w:val="00C33E61"/>
    <w:rsid w:val="00C42128"/>
    <w:rsid w:val="00C434D6"/>
    <w:rsid w:val="00C43D67"/>
    <w:rsid w:val="00C50CC7"/>
    <w:rsid w:val="00C50FE7"/>
    <w:rsid w:val="00C5206B"/>
    <w:rsid w:val="00C52083"/>
    <w:rsid w:val="00C522BA"/>
    <w:rsid w:val="00C5668D"/>
    <w:rsid w:val="00C700BD"/>
    <w:rsid w:val="00C73224"/>
    <w:rsid w:val="00C75353"/>
    <w:rsid w:val="00C76338"/>
    <w:rsid w:val="00C7729D"/>
    <w:rsid w:val="00C77758"/>
    <w:rsid w:val="00C81107"/>
    <w:rsid w:val="00C81299"/>
    <w:rsid w:val="00C81801"/>
    <w:rsid w:val="00C827F7"/>
    <w:rsid w:val="00C93BFD"/>
    <w:rsid w:val="00C942D8"/>
    <w:rsid w:val="00C9749A"/>
    <w:rsid w:val="00C9789B"/>
    <w:rsid w:val="00CA0C75"/>
    <w:rsid w:val="00CA582C"/>
    <w:rsid w:val="00CB11A1"/>
    <w:rsid w:val="00CB2583"/>
    <w:rsid w:val="00CB2D07"/>
    <w:rsid w:val="00CC4E66"/>
    <w:rsid w:val="00CC5C25"/>
    <w:rsid w:val="00CD24A6"/>
    <w:rsid w:val="00CF0B01"/>
    <w:rsid w:val="00CF155E"/>
    <w:rsid w:val="00CF4EED"/>
    <w:rsid w:val="00CF547D"/>
    <w:rsid w:val="00D01D2C"/>
    <w:rsid w:val="00D0411F"/>
    <w:rsid w:val="00D0552D"/>
    <w:rsid w:val="00D14D36"/>
    <w:rsid w:val="00D16D88"/>
    <w:rsid w:val="00D177ED"/>
    <w:rsid w:val="00D20217"/>
    <w:rsid w:val="00D223F6"/>
    <w:rsid w:val="00D32A7F"/>
    <w:rsid w:val="00D4081B"/>
    <w:rsid w:val="00D44766"/>
    <w:rsid w:val="00D45C5F"/>
    <w:rsid w:val="00D52909"/>
    <w:rsid w:val="00D53CA1"/>
    <w:rsid w:val="00D60748"/>
    <w:rsid w:val="00D61C48"/>
    <w:rsid w:val="00D62161"/>
    <w:rsid w:val="00D621EB"/>
    <w:rsid w:val="00D653FE"/>
    <w:rsid w:val="00D740FA"/>
    <w:rsid w:val="00D764AD"/>
    <w:rsid w:val="00D81AF2"/>
    <w:rsid w:val="00D94DCB"/>
    <w:rsid w:val="00DA73BF"/>
    <w:rsid w:val="00DB457A"/>
    <w:rsid w:val="00DC3110"/>
    <w:rsid w:val="00DC67B6"/>
    <w:rsid w:val="00DC7C18"/>
    <w:rsid w:val="00DD1DD7"/>
    <w:rsid w:val="00DD667E"/>
    <w:rsid w:val="00DF07E5"/>
    <w:rsid w:val="00DF4C02"/>
    <w:rsid w:val="00DF6331"/>
    <w:rsid w:val="00E00AE4"/>
    <w:rsid w:val="00E01231"/>
    <w:rsid w:val="00E02FCF"/>
    <w:rsid w:val="00E03ED9"/>
    <w:rsid w:val="00E171D8"/>
    <w:rsid w:val="00E179EB"/>
    <w:rsid w:val="00E31630"/>
    <w:rsid w:val="00E4200C"/>
    <w:rsid w:val="00E43320"/>
    <w:rsid w:val="00E43BAE"/>
    <w:rsid w:val="00E441B9"/>
    <w:rsid w:val="00E443F0"/>
    <w:rsid w:val="00E472EF"/>
    <w:rsid w:val="00E5291B"/>
    <w:rsid w:val="00E55B57"/>
    <w:rsid w:val="00E563E7"/>
    <w:rsid w:val="00E64EB8"/>
    <w:rsid w:val="00E71C72"/>
    <w:rsid w:val="00E81404"/>
    <w:rsid w:val="00E8535B"/>
    <w:rsid w:val="00E8568F"/>
    <w:rsid w:val="00E947E5"/>
    <w:rsid w:val="00EA129C"/>
    <w:rsid w:val="00EA2D11"/>
    <w:rsid w:val="00EA57F4"/>
    <w:rsid w:val="00EB17FF"/>
    <w:rsid w:val="00EB1B41"/>
    <w:rsid w:val="00EB3A5D"/>
    <w:rsid w:val="00EB74DD"/>
    <w:rsid w:val="00EC2A75"/>
    <w:rsid w:val="00ED6557"/>
    <w:rsid w:val="00ED7E97"/>
    <w:rsid w:val="00EF0CCE"/>
    <w:rsid w:val="00EF2186"/>
    <w:rsid w:val="00EF229B"/>
    <w:rsid w:val="00EF33C7"/>
    <w:rsid w:val="00EF4C6F"/>
    <w:rsid w:val="00F00B64"/>
    <w:rsid w:val="00F03BA7"/>
    <w:rsid w:val="00F1150E"/>
    <w:rsid w:val="00F11DCB"/>
    <w:rsid w:val="00F1499E"/>
    <w:rsid w:val="00F30625"/>
    <w:rsid w:val="00F33098"/>
    <w:rsid w:val="00F42FB4"/>
    <w:rsid w:val="00F44F3C"/>
    <w:rsid w:val="00F4662D"/>
    <w:rsid w:val="00F47AA9"/>
    <w:rsid w:val="00F54594"/>
    <w:rsid w:val="00F67B37"/>
    <w:rsid w:val="00F72B73"/>
    <w:rsid w:val="00F73DCA"/>
    <w:rsid w:val="00F74733"/>
    <w:rsid w:val="00F77747"/>
    <w:rsid w:val="00F83F43"/>
    <w:rsid w:val="00F861DD"/>
    <w:rsid w:val="00F9112C"/>
    <w:rsid w:val="00F9220A"/>
    <w:rsid w:val="00F945DD"/>
    <w:rsid w:val="00FA614D"/>
    <w:rsid w:val="00FA62F8"/>
    <w:rsid w:val="00FB1C25"/>
    <w:rsid w:val="00FB5E47"/>
    <w:rsid w:val="00FC614A"/>
    <w:rsid w:val="00FE1F24"/>
    <w:rsid w:val="00FE2C00"/>
    <w:rsid w:val="00FE32DC"/>
    <w:rsid w:val="00FE58B6"/>
    <w:rsid w:val="00FE7FEB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C7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C7C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DC7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C7C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unhideWhenUsed/>
    <w:rsid w:val="00C040A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rsid w:val="00C040A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C040A5"/>
    <w:rPr>
      <w:rFonts w:ascii="Arial" w:hAnsi="Arial" w:cs="Arial"/>
    </w:rPr>
  </w:style>
  <w:style w:type="paragraph" w:customStyle="1" w:styleId="ConsNormal0">
    <w:name w:val="ConsNormal"/>
    <w:link w:val="ConsNormal"/>
    <w:rsid w:val="00C04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unhideWhenUsed/>
    <w:rsid w:val="00CF4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F4EED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rsid w:val="00DC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rsid w:val="00DC67B6"/>
    <w:pPr>
      <w:spacing w:after="0" w:line="240" w:lineRule="auto"/>
    </w:pPr>
    <w:rPr>
      <w:rFonts w:ascii="Times New Roman" w:hAnsi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B67AEF"/>
    <w:pPr>
      <w:ind w:left="720"/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6D4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C5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8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semiHidden/>
    <w:unhideWhenUsed/>
    <w:rsid w:val="00575DA7"/>
    <w:rPr>
      <w:color w:val="0000FF"/>
      <w:u w:val="single"/>
    </w:rPr>
  </w:style>
  <w:style w:type="paragraph" w:customStyle="1" w:styleId="point">
    <w:name w:val="point"/>
    <w:basedOn w:val="a0"/>
    <w:rsid w:val="00575DA7"/>
    <w:pPr>
      <w:ind w:firstLine="567"/>
      <w:jc w:val="both"/>
    </w:pPr>
  </w:style>
  <w:style w:type="character" w:customStyle="1" w:styleId="qfztst">
    <w:name w:val="qfztst"/>
    <w:rsid w:val="00575DA7"/>
  </w:style>
  <w:style w:type="paragraph" w:styleId="af">
    <w:name w:val="footnote text"/>
    <w:basedOn w:val="a0"/>
    <w:link w:val="af0"/>
    <w:semiHidden/>
    <w:unhideWhenUsed/>
    <w:rsid w:val="00D01D2C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D01D2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D01D2C"/>
    <w:rPr>
      <w:vertAlign w:val="superscript"/>
    </w:rPr>
  </w:style>
  <w:style w:type="character" w:customStyle="1" w:styleId="2">
    <w:name w:val="Основной текст + Курсив2"/>
    <w:uiPriority w:val="99"/>
    <w:rsid w:val="00D01D2C"/>
    <w:rPr>
      <w:rFonts w:ascii="Times New Roman" w:hAnsi="Times New Roman" w:cs="Times New Roman" w:hint="default"/>
      <w:i/>
      <w:iCs/>
      <w:spacing w:val="1"/>
      <w:sz w:val="21"/>
      <w:szCs w:val="21"/>
      <w:shd w:val="clear" w:color="auto" w:fill="FFFFFF"/>
      <w:lang w:val="en-US"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4E4D48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4E4D4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4E4D48"/>
    <w:rPr>
      <w:vertAlign w:val="superscript"/>
    </w:rPr>
  </w:style>
  <w:style w:type="paragraph" w:styleId="20">
    <w:name w:val="Body Text 2"/>
    <w:basedOn w:val="a0"/>
    <w:link w:val="21"/>
    <w:semiHidden/>
    <w:unhideWhenUsed/>
    <w:rsid w:val="007275A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1"/>
    <w:link w:val="20"/>
    <w:semiHidden/>
    <w:rsid w:val="007275AE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ункт Знак"/>
    <w:basedOn w:val="a1"/>
    <w:link w:val="a"/>
    <w:locked/>
    <w:rsid w:val="007275AE"/>
    <w:rPr>
      <w:sz w:val="30"/>
    </w:rPr>
  </w:style>
  <w:style w:type="paragraph" w:customStyle="1" w:styleId="a">
    <w:name w:val="Пункт"/>
    <w:basedOn w:val="a0"/>
    <w:link w:val="af5"/>
    <w:rsid w:val="007275AE"/>
    <w:pPr>
      <w:numPr>
        <w:numId w:val="3"/>
      </w:numPr>
      <w:tabs>
        <w:tab w:val="num" w:pos="1134"/>
        <w:tab w:val="left" w:pos="1418"/>
      </w:tabs>
      <w:autoSpaceDE w:val="0"/>
      <w:autoSpaceDN w:val="0"/>
      <w:adjustRightInd w:val="0"/>
      <w:ind w:left="0" w:firstLine="709"/>
      <w:jc w:val="both"/>
    </w:pPr>
    <w:rPr>
      <w:rFonts w:asciiTheme="minorHAnsi" w:eastAsiaTheme="minorHAnsi" w:hAnsiTheme="minorHAnsi" w:cstheme="minorBidi"/>
      <w:sz w:val="30"/>
      <w:szCs w:val="22"/>
    </w:rPr>
  </w:style>
  <w:style w:type="paragraph" w:customStyle="1" w:styleId="af6">
    <w:name w:val="Подпункт"/>
    <w:basedOn w:val="a0"/>
    <w:qFormat/>
    <w:rsid w:val="007275AE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20"/>
    </w:rPr>
  </w:style>
  <w:style w:type="paragraph" w:styleId="HTML">
    <w:name w:val="HTML Preformatted"/>
    <w:basedOn w:val="a0"/>
    <w:link w:val="HTML0"/>
    <w:unhideWhenUsed/>
    <w:rsid w:val="00425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25238"/>
    <w:rPr>
      <w:rFonts w:ascii="Courier New" w:eastAsia="Times New Roman" w:hAnsi="Courier New" w:cs="Courier New"/>
      <w:color w:val="000000"/>
      <w:sz w:val="20"/>
      <w:szCs w:val="20"/>
    </w:rPr>
  </w:style>
  <w:style w:type="paragraph" w:styleId="af7">
    <w:name w:val="Normal (Web)"/>
    <w:basedOn w:val="a0"/>
    <w:unhideWhenUsed/>
    <w:rsid w:val="0042523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C7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C7C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DC7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C7C1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0"/>
    <w:link w:val="a9"/>
    <w:unhideWhenUsed/>
    <w:rsid w:val="00C040A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rsid w:val="00C040A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C040A5"/>
    <w:rPr>
      <w:rFonts w:ascii="Arial" w:hAnsi="Arial" w:cs="Arial"/>
    </w:rPr>
  </w:style>
  <w:style w:type="paragraph" w:customStyle="1" w:styleId="ConsNormal0">
    <w:name w:val="ConsNormal"/>
    <w:link w:val="ConsNormal"/>
    <w:rsid w:val="00C04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Balloon Text"/>
    <w:basedOn w:val="a0"/>
    <w:link w:val="ab"/>
    <w:uiPriority w:val="99"/>
    <w:semiHidden/>
    <w:unhideWhenUsed/>
    <w:rsid w:val="00CF4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CF4EED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.FORMATTEXT"/>
    <w:rsid w:val="00DC6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rsid w:val="00DC67B6"/>
    <w:pPr>
      <w:spacing w:after="0" w:line="240" w:lineRule="auto"/>
    </w:pPr>
    <w:rPr>
      <w:rFonts w:ascii="Times New Roman" w:hAnsi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B67AEF"/>
    <w:pPr>
      <w:ind w:left="720"/>
      <w:contextualSpacing/>
    </w:pPr>
  </w:style>
  <w:style w:type="paragraph" w:styleId="3">
    <w:name w:val="Body Text 3"/>
    <w:basedOn w:val="a0"/>
    <w:link w:val="30"/>
    <w:uiPriority w:val="99"/>
    <w:semiHidden/>
    <w:unhideWhenUsed/>
    <w:rsid w:val="006D4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6D4C5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A81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iPriority w:val="99"/>
    <w:semiHidden/>
    <w:unhideWhenUsed/>
    <w:rsid w:val="00575DA7"/>
    <w:rPr>
      <w:color w:val="0000FF"/>
      <w:u w:val="single"/>
    </w:rPr>
  </w:style>
  <w:style w:type="paragraph" w:customStyle="1" w:styleId="point">
    <w:name w:val="point"/>
    <w:basedOn w:val="a0"/>
    <w:rsid w:val="00575DA7"/>
    <w:pPr>
      <w:ind w:firstLine="567"/>
      <w:jc w:val="both"/>
    </w:pPr>
  </w:style>
  <w:style w:type="character" w:customStyle="1" w:styleId="qfztst">
    <w:name w:val="qfztst"/>
    <w:rsid w:val="00575DA7"/>
  </w:style>
  <w:style w:type="paragraph" w:styleId="af">
    <w:name w:val="footnote text"/>
    <w:basedOn w:val="a0"/>
    <w:link w:val="af0"/>
    <w:semiHidden/>
    <w:unhideWhenUsed/>
    <w:rsid w:val="00D01D2C"/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D01D2C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unhideWhenUsed/>
    <w:rsid w:val="00D01D2C"/>
    <w:rPr>
      <w:vertAlign w:val="superscript"/>
    </w:rPr>
  </w:style>
  <w:style w:type="character" w:customStyle="1" w:styleId="2">
    <w:name w:val="Основной текст + Курсив2"/>
    <w:uiPriority w:val="99"/>
    <w:rsid w:val="00D01D2C"/>
    <w:rPr>
      <w:rFonts w:ascii="Times New Roman" w:hAnsi="Times New Roman" w:cs="Times New Roman" w:hint="default"/>
      <w:i/>
      <w:iCs/>
      <w:spacing w:val="1"/>
      <w:sz w:val="21"/>
      <w:szCs w:val="21"/>
      <w:shd w:val="clear" w:color="auto" w:fill="FFFFFF"/>
      <w:lang w:val="en-US" w:eastAsia="en-US"/>
    </w:rPr>
  </w:style>
  <w:style w:type="paragraph" w:styleId="af2">
    <w:name w:val="endnote text"/>
    <w:basedOn w:val="a0"/>
    <w:link w:val="af3"/>
    <w:uiPriority w:val="99"/>
    <w:semiHidden/>
    <w:unhideWhenUsed/>
    <w:rsid w:val="004E4D48"/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4E4D4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ndnote reference"/>
    <w:basedOn w:val="a1"/>
    <w:uiPriority w:val="99"/>
    <w:semiHidden/>
    <w:unhideWhenUsed/>
    <w:rsid w:val="004E4D48"/>
    <w:rPr>
      <w:vertAlign w:val="superscript"/>
    </w:rPr>
  </w:style>
  <w:style w:type="paragraph" w:styleId="20">
    <w:name w:val="Body Text 2"/>
    <w:basedOn w:val="a0"/>
    <w:link w:val="21"/>
    <w:semiHidden/>
    <w:unhideWhenUsed/>
    <w:rsid w:val="007275A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1"/>
    <w:link w:val="20"/>
    <w:semiHidden/>
    <w:rsid w:val="007275AE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Пункт Знак"/>
    <w:basedOn w:val="a1"/>
    <w:link w:val="a"/>
    <w:locked/>
    <w:rsid w:val="007275AE"/>
    <w:rPr>
      <w:sz w:val="30"/>
    </w:rPr>
  </w:style>
  <w:style w:type="paragraph" w:customStyle="1" w:styleId="a">
    <w:name w:val="Пункт"/>
    <w:basedOn w:val="a0"/>
    <w:link w:val="af5"/>
    <w:rsid w:val="007275AE"/>
    <w:pPr>
      <w:numPr>
        <w:numId w:val="3"/>
      </w:numPr>
      <w:tabs>
        <w:tab w:val="num" w:pos="1134"/>
        <w:tab w:val="left" w:pos="1418"/>
      </w:tabs>
      <w:autoSpaceDE w:val="0"/>
      <w:autoSpaceDN w:val="0"/>
      <w:adjustRightInd w:val="0"/>
      <w:ind w:left="0" w:firstLine="709"/>
      <w:jc w:val="both"/>
    </w:pPr>
    <w:rPr>
      <w:rFonts w:asciiTheme="minorHAnsi" w:eastAsiaTheme="minorHAnsi" w:hAnsiTheme="minorHAnsi" w:cstheme="minorBidi"/>
      <w:sz w:val="30"/>
      <w:szCs w:val="22"/>
    </w:rPr>
  </w:style>
  <w:style w:type="paragraph" w:customStyle="1" w:styleId="af6">
    <w:name w:val="Подпункт"/>
    <w:basedOn w:val="a0"/>
    <w:qFormat/>
    <w:rsid w:val="007275AE"/>
    <w:pPr>
      <w:widowControl w:val="0"/>
      <w:autoSpaceDE w:val="0"/>
      <w:autoSpaceDN w:val="0"/>
      <w:adjustRightInd w:val="0"/>
      <w:ind w:firstLine="709"/>
      <w:jc w:val="both"/>
    </w:pPr>
    <w:rPr>
      <w:sz w:val="30"/>
      <w:szCs w:val="20"/>
    </w:rPr>
  </w:style>
  <w:style w:type="paragraph" w:styleId="HTML">
    <w:name w:val="HTML Preformatted"/>
    <w:basedOn w:val="a0"/>
    <w:link w:val="HTML0"/>
    <w:unhideWhenUsed/>
    <w:rsid w:val="00425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25238"/>
    <w:rPr>
      <w:rFonts w:ascii="Courier New" w:eastAsia="Times New Roman" w:hAnsi="Courier New" w:cs="Courier New"/>
      <w:color w:val="000000"/>
      <w:sz w:val="20"/>
      <w:szCs w:val="20"/>
    </w:rPr>
  </w:style>
  <w:style w:type="paragraph" w:styleId="af7">
    <w:name w:val="Normal (Web)"/>
    <w:basedOn w:val="a0"/>
    <w:unhideWhenUsed/>
    <w:rsid w:val="0042523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2EEA-13E7-47DF-8628-1F72ACBA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5854</Words>
  <Characters>33373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Daneika-Shilovich</cp:lastModifiedBy>
  <cp:revision>2</cp:revision>
  <cp:lastPrinted>2019-05-30T05:08:00Z</cp:lastPrinted>
  <dcterms:created xsi:type="dcterms:W3CDTF">2019-07-01T11:25:00Z</dcterms:created>
  <dcterms:modified xsi:type="dcterms:W3CDTF">2019-07-01T11:25:00Z</dcterms:modified>
</cp:coreProperties>
</file>