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8E" w:rsidRDefault="00523E8E" w:rsidP="00AA6EB0">
      <w:pPr>
        <w:widowControl w:val="0"/>
        <w:autoSpaceDE w:val="0"/>
        <w:autoSpaceDN w:val="0"/>
        <w:adjustRightInd w:val="0"/>
        <w:spacing w:after="0" w:line="280" w:lineRule="exact"/>
        <w:ind w:left="7788" w:firstLine="1284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</w:p>
    <w:p w:rsidR="00523E8E" w:rsidRDefault="00523E8E" w:rsidP="00AA6EB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>приказу Минист</w:t>
      </w:r>
      <w:r w:rsidR="005F67E9">
        <w:rPr>
          <w:rFonts w:ascii="Times New Roman" w:eastAsia="Times New Roman" w:hAnsi="Times New Roman"/>
          <w:sz w:val="30"/>
          <w:szCs w:val="30"/>
          <w:lang w:eastAsia="ru-RU"/>
        </w:rPr>
        <w:t>ра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 по чрезвычайным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>ситуациям Республики Беларусь</w:t>
      </w:r>
    </w:p>
    <w:p w:rsidR="00523E8E" w:rsidRPr="00AF5152" w:rsidRDefault="0014233E" w:rsidP="0014233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27.03.2024  №  136        </w:t>
      </w:r>
      <w:r w:rsidR="00523E8E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523E8E" w:rsidRDefault="00523E8E" w:rsidP="00750A54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807" w:rsidRPr="005F67E9" w:rsidRDefault="00C27FCD" w:rsidP="005F67E9">
      <w:pPr>
        <w:tabs>
          <w:tab w:val="left" w:pos="6237"/>
        </w:tabs>
        <w:spacing w:after="0" w:line="280" w:lineRule="exact"/>
        <w:ind w:right="3402"/>
        <w:jc w:val="both"/>
        <w:rPr>
          <w:rFonts w:ascii="Times New Roman" w:hAnsi="Times New Roman"/>
          <w:sz w:val="30"/>
          <w:szCs w:val="30"/>
        </w:rPr>
      </w:pPr>
      <w:r w:rsidRPr="005F67E9">
        <w:rPr>
          <w:rFonts w:ascii="Times New Roman" w:hAnsi="Times New Roman"/>
          <w:color w:val="000000"/>
          <w:sz w:val="30"/>
          <w:szCs w:val="30"/>
        </w:rPr>
        <w:t xml:space="preserve">Критерии оценки степени риска для отбора проверяемых субъектов при проведении </w:t>
      </w:r>
      <w:r w:rsidR="00540807" w:rsidRPr="005F67E9">
        <w:rPr>
          <w:rFonts w:ascii="Times New Roman" w:hAnsi="Times New Roman"/>
          <w:sz w:val="30"/>
          <w:szCs w:val="30"/>
        </w:rPr>
        <w:t>в</w:t>
      </w:r>
      <w:r w:rsidRPr="005F67E9">
        <w:rPr>
          <w:rFonts w:ascii="Times New Roman" w:hAnsi="Times New Roman"/>
          <w:sz w:val="30"/>
          <w:szCs w:val="30"/>
        </w:rPr>
        <w:t>ыборочной проверки в</w:t>
      </w:r>
      <w:r w:rsidR="00540807" w:rsidRPr="005F67E9">
        <w:rPr>
          <w:rFonts w:ascii="Times New Roman" w:hAnsi="Times New Roman"/>
          <w:sz w:val="30"/>
          <w:szCs w:val="30"/>
        </w:rPr>
        <w:t xml:space="preserve"> сфере государственного контроля (надзора) за соблюдением требований технических регламентов Таможенного союза, Евразийского экономического союза в области промышленной безопасности </w:t>
      </w:r>
    </w:p>
    <w:p w:rsidR="00760E54" w:rsidRPr="005F67E9" w:rsidRDefault="00760E54" w:rsidP="00750A54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hAnsi="Times New Roman"/>
          <w:sz w:val="30"/>
          <w:szCs w:val="30"/>
        </w:rPr>
      </w:pPr>
    </w:p>
    <w:tbl>
      <w:tblPr>
        <w:tblW w:w="4951" w:type="pct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5613"/>
        <w:gridCol w:w="2692"/>
        <w:gridCol w:w="1490"/>
        <w:gridCol w:w="2145"/>
        <w:gridCol w:w="2107"/>
      </w:tblGrid>
      <w:tr w:rsidR="00D67D65" w:rsidRPr="00B23223" w:rsidTr="005F67E9">
        <w:trPr>
          <w:trHeight w:val="396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65" w:rsidRPr="00B23223" w:rsidRDefault="00D67D65" w:rsidP="00D67D6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65" w:rsidRPr="00B23223" w:rsidRDefault="00D67D65" w:rsidP="00D67D6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65" w:rsidRPr="00B23223" w:rsidRDefault="00D67D65" w:rsidP="00D67D6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Особенность критерия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D67D65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Типы субъектов по видам деятельности с присвоением баллов</w:t>
            </w:r>
          </w:p>
        </w:tc>
      </w:tr>
      <w:tr w:rsidR="002D2750" w:rsidRPr="00B23223" w:rsidTr="005F67E9">
        <w:trPr>
          <w:trHeight w:val="1243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65" w:rsidRPr="00B23223" w:rsidRDefault="00D67D65" w:rsidP="00D67D6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65" w:rsidRPr="00B23223" w:rsidRDefault="00D67D65" w:rsidP="00D67D6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65" w:rsidRPr="00B23223" w:rsidRDefault="00D67D65" w:rsidP="00D67D65">
            <w:pPr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2D275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hAnsi="Times New Roman"/>
                <w:sz w:val="26"/>
                <w:szCs w:val="26"/>
              </w:rPr>
              <w:t xml:space="preserve">изготовитель </w:t>
            </w:r>
            <w:r w:rsidR="002D2750">
              <w:rPr>
                <w:rFonts w:ascii="Times New Roman" w:hAnsi="Times New Roman"/>
                <w:sz w:val="26"/>
                <w:szCs w:val="26"/>
              </w:rPr>
              <w:t>(</w:t>
            </w:r>
            <w:r w:rsidRPr="00B23223">
              <w:rPr>
                <w:rFonts w:ascii="Times New Roman" w:hAnsi="Times New Roman"/>
                <w:sz w:val="26"/>
                <w:szCs w:val="26"/>
              </w:rPr>
              <w:t>уполномоченное изготовителем лицо</w:t>
            </w:r>
            <w:r w:rsidR="002D275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357F2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hAnsi="Times New Roman"/>
                <w:sz w:val="26"/>
                <w:szCs w:val="26"/>
              </w:rPr>
              <w:t>импортер (поставщик) продукции</w:t>
            </w:r>
            <w:r w:rsidR="002D2750">
              <w:rPr>
                <w:rFonts w:ascii="Times New Roman" w:hAnsi="Times New Roman"/>
                <w:sz w:val="26"/>
                <w:szCs w:val="26"/>
              </w:rPr>
              <w:t xml:space="preserve"> на территорию </w:t>
            </w:r>
            <w:r w:rsidR="00357F24">
              <w:rPr>
                <w:rFonts w:ascii="Times New Roman" w:hAnsi="Times New Roman"/>
                <w:sz w:val="26"/>
                <w:szCs w:val="26"/>
              </w:rPr>
              <w:t>Республики Беларусь</w:t>
            </w:r>
            <w:r w:rsidR="002D2750">
              <w:rPr>
                <w:rFonts w:ascii="Times New Roman" w:hAnsi="Times New Roman"/>
                <w:sz w:val="26"/>
                <w:szCs w:val="26"/>
              </w:rPr>
              <w:t>, не являющийся изготовителем (уполномоченным изготовителем лицом)</w:t>
            </w:r>
            <w:r w:rsidR="00681C0C">
              <w:rPr>
                <w:rStyle w:val="aa"/>
                <w:rFonts w:ascii="Times New Roman" w:hAnsi="Times New Roman"/>
                <w:sz w:val="26"/>
                <w:szCs w:val="26"/>
              </w:rPr>
              <w:endnoteReference w:id="1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40432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hAnsi="Times New Roman"/>
                <w:sz w:val="26"/>
                <w:szCs w:val="26"/>
              </w:rPr>
              <w:t>субъект, осуществляющий реализацию (продажу) продукции</w:t>
            </w:r>
            <w:r w:rsidR="002D2750">
              <w:rPr>
                <w:rFonts w:ascii="Times New Roman" w:hAnsi="Times New Roman"/>
                <w:sz w:val="26"/>
                <w:szCs w:val="26"/>
              </w:rPr>
              <w:t>, не являющийся изготовителем (</w:t>
            </w:r>
            <w:r w:rsidR="002D2750" w:rsidRPr="00B23223">
              <w:rPr>
                <w:rFonts w:ascii="Times New Roman" w:hAnsi="Times New Roman"/>
                <w:sz w:val="26"/>
                <w:szCs w:val="26"/>
              </w:rPr>
              <w:t>уполномоченн</w:t>
            </w:r>
            <w:r w:rsidR="002D2750">
              <w:rPr>
                <w:rFonts w:ascii="Times New Roman" w:hAnsi="Times New Roman"/>
                <w:sz w:val="26"/>
                <w:szCs w:val="26"/>
              </w:rPr>
              <w:t>ым</w:t>
            </w:r>
            <w:r w:rsidR="002D2750" w:rsidRPr="00B23223">
              <w:rPr>
                <w:rFonts w:ascii="Times New Roman" w:hAnsi="Times New Roman"/>
                <w:sz w:val="26"/>
                <w:szCs w:val="26"/>
              </w:rPr>
              <w:t xml:space="preserve"> изготовителем лицо</w:t>
            </w:r>
            <w:r w:rsidR="002D2750">
              <w:rPr>
                <w:rFonts w:ascii="Times New Roman" w:hAnsi="Times New Roman"/>
                <w:sz w:val="26"/>
                <w:szCs w:val="26"/>
              </w:rPr>
              <w:t>м)</w:t>
            </w:r>
            <w:r w:rsidR="00404327" w:rsidRPr="00681C0C">
              <w:rPr>
                <w:rFonts w:ascii="Times New Roman" w:hAnsi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0B424C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424C" w:rsidRPr="00B23223" w:rsidRDefault="000B424C" w:rsidP="000B424C">
            <w:pPr>
              <w:pStyle w:val="a6"/>
              <w:spacing w:line="228" w:lineRule="auto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424C" w:rsidRPr="00B23223" w:rsidRDefault="000B424C" w:rsidP="000B424C">
            <w:pPr>
              <w:spacing w:after="0" w:line="228" w:lineRule="auto"/>
              <w:ind w:left="57" w:right="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424C" w:rsidRPr="00B23223" w:rsidRDefault="000B424C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424C" w:rsidRPr="00B23223" w:rsidRDefault="000B424C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424C" w:rsidRPr="00B23223" w:rsidRDefault="000B424C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424C" w:rsidRPr="00B23223" w:rsidRDefault="000B424C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EB0" w:rsidRPr="00B23223" w:rsidRDefault="00D67D65" w:rsidP="00AA6EB0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Наличие подтвержденной информации об авариях и инцидентах, произошедших вследствие скрытых дефектов потенциально опасных объектов, технических устройств (далее – продукция) в период назначенного срока службы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24C" w:rsidRPr="00B23223" w:rsidRDefault="00D67D65" w:rsidP="00AA6EB0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Выпущена (выпускается) в обращение (реализуется) продукция, являющаяся объектом </w:t>
            </w:r>
            <w:r w:rsidRPr="00B2322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технического регулирования технического регламента Таможенного союза, </w:t>
            </w: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Евразийского экономического союза </w:t>
            </w:r>
            <w:r w:rsidRPr="00B2322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(далее – </w:t>
            </w:r>
            <w:proofErr w:type="gramStart"/>
            <w:r w:rsidRPr="00B2322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</w:t>
            </w:r>
            <w:proofErr w:type="gramEnd"/>
            <w:r w:rsidRPr="00B2322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ТС, ЕАЭС)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6EB0" w:rsidRPr="00B23223" w:rsidRDefault="00D67D65" w:rsidP="00AA6EB0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Потребители, выпускаемой в обращение продукции, являются субъектами промышленной безопасности, эксплуатирующие опасные производственные объекты, потенциально опасные объекты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6EB0" w:rsidRPr="00B23223" w:rsidRDefault="00D67D65" w:rsidP="00AA6EB0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Наличие в течение последних трех календарных лет подтвержденной информации о выпуске в обращение (реализации) продукции, </w:t>
            </w: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не соответствующей требованиям </w:t>
            </w:r>
            <w:proofErr w:type="gramStart"/>
            <w:r w:rsidRPr="00B2322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</w:t>
            </w:r>
            <w:proofErr w:type="gramEnd"/>
            <w:r w:rsidRPr="00B2322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ТС, ЕАЭС</w:t>
            </w: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 (за исключением требований к упаковке, маркировке, </w:t>
            </w:r>
            <w:proofErr w:type="spellStart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этикетированию</w:t>
            </w:r>
            <w:proofErr w:type="spellEnd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 и правильному их нанесению), в том числе полученной от уполномоченных контролирующих (надзорных) органов, в том числе стран ЕАЭС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2D2750" w:rsidRPr="00B23223" w:rsidTr="005F67E9">
        <w:trPr>
          <w:trHeight w:val="538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24C" w:rsidRPr="00B23223" w:rsidRDefault="00D67D65" w:rsidP="000B424C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Применение субъектом хозяйствования для целей подтверждения соответствия продукции протоколов испытаний, проведенных в лабораториях: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Республики Беларусь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-1</w:t>
            </w:r>
          </w:p>
        </w:tc>
      </w:tr>
      <w:tr w:rsidR="002D2750" w:rsidRPr="00B23223" w:rsidTr="005F67E9">
        <w:trPr>
          <w:trHeight w:val="546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0B424C">
            <w:pPr>
              <w:spacing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других стран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2D2750" w:rsidRPr="00B23223" w:rsidTr="005F67E9">
        <w:trPr>
          <w:trHeight w:val="428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0B424C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Применение субъектом хозяйствования документов о  подтверждении соответствия, выданных (зарегистрированных) в органах по сертификации: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Республики Беларусь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-1</w:t>
            </w:r>
          </w:p>
        </w:tc>
      </w:tr>
      <w:tr w:rsidR="002D2750" w:rsidRPr="00B23223" w:rsidTr="005F67E9">
        <w:trPr>
          <w:trHeight w:hRule="exact" w:val="795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0B424C">
            <w:pPr>
              <w:spacing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523E8E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других стран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24C" w:rsidRPr="00B23223" w:rsidRDefault="00D67D65" w:rsidP="000B424C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Выпуск в обращение, применение  продукции без документов об оценке соответствия и (или) с неправомерно оформленным сертификатом соответствия (декларацией)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EB0" w:rsidRPr="00B23223" w:rsidRDefault="00D67D65" w:rsidP="00AA6EB0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Выпуск в обращение (применение) продукции без технической документации (эксплуатационных документов) 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ибо с технической </w:t>
            </w:r>
            <w:r w:rsidRPr="00B2322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документацией </w:t>
            </w:r>
            <w:r w:rsidRPr="00B23223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lastRenderedPageBreak/>
              <w:t>(эксплуатационными</w:t>
            </w: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 документами) не соответствующей требованиям </w:t>
            </w:r>
            <w:proofErr w:type="gramStart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ТР</w:t>
            </w:r>
            <w:proofErr w:type="gramEnd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 ТС, ЕАЭС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EB0" w:rsidRPr="00B23223" w:rsidRDefault="00D67D65" w:rsidP="00AA6EB0">
            <w:pPr>
              <w:spacing w:after="0" w:line="221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Выпуск в обращение, реализация (применение) продукции с нарушениями требований </w:t>
            </w:r>
            <w:proofErr w:type="gramStart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ТР</w:t>
            </w:r>
            <w:proofErr w:type="gramEnd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 ТС, ЕАЭС к маркировке в части наличия необходимой информации и/или единого знака обращения продукции на рынке ЕАЭС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spacing w:after="0" w:line="221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3223">
              <w:rPr>
                <w:rFonts w:ascii="Times New Roman" w:hAnsi="Times New Roman"/>
                <w:sz w:val="26"/>
                <w:szCs w:val="26"/>
              </w:rPr>
              <w:t xml:space="preserve">Форма и схема подтверждения соответствия выпускаемой в обращение продукции не соответствует требованиям, установленным </w:t>
            </w:r>
            <w:proofErr w:type="gramStart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ТР</w:t>
            </w:r>
            <w:proofErr w:type="gramEnd"/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 xml:space="preserve"> ТС, ЕАЭС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2D2750" w:rsidRPr="00B23223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7D65" w:rsidRPr="00B23223" w:rsidRDefault="00D67D65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6EB0" w:rsidRPr="00B23223" w:rsidRDefault="00D67D65" w:rsidP="00AA6EB0">
            <w:pPr>
              <w:spacing w:after="0" w:line="228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B23223">
              <w:rPr>
                <w:rFonts w:ascii="Times New Roman" w:hAnsi="Times New Roman"/>
                <w:sz w:val="26"/>
                <w:szCs w:val="26"/>
              </w:rPr>
              <w:t xml:space="preserve">Сертификация выпускаемой в обращение продукции проведена не аккредитованным органом по сертификации, не включенным в единый реестр органов по оценке соответствия </w:t>
            </w: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ЕАЭС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7D65" w:rsidRPr="00B23223" w:rsidRDefault="00D67D65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</w:tr>
      <w:tr w:rsidR="00E6250E" w:rsidRPr="00D647F1" w:rsidTr="005F67E9">
        <w:trPr>
          <w:trHeight w:val="2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D647F1" w:rsidRDefault="00E6250E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D647F1" w:rsidRDefault="00E6250E" w:rsidP="00AA6EB0">
            <w:pPr>
              <w:spacing w:after="0" w:line="228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D647F1">
              <w:rPr>
                <w:rStyle w:val="1"/>
                <w:rFonts w:ascii="Times New Roman" w:eastAsia="Calibri" w:hAnsi="Times New Roman"/>
                <w:sz w:val="26"/>
                <w:szCs w:val="26"/>
              </w:rPr>
              <w:t>Соответствие продукции обязательным требованиям безопасности обеспечивается: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D647F1" w:rsidRDefault="00E6250E" w:rsidP="005F67E9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647F1">
              <w:rPr>
                <w:rStyle w:val="word-wrapper"/>
                <w:rFonts w:ascii="Times New Roman" w:hAnsi="Times New Roman"/>
                <w:color w:val="242424"/>
                <w:sz w:val="26"/>
                <w:szCs w:val="26"/>
                <w:shd w:val="clear" w:color="auto" w:fill="FFFFFF"/>
              </w:rPr>
              <w:t xml:space="preserve">непосредственным выполнением требований </w:t>
            </w:r>
            <w:proofErr w:type="gramStart"/>
            <w:r w:rsidRPr="00D647F1">
              <w:rPr>
                <w:rStyle w:val="word-wrapper"/>
                <w:rFonts w:ascii="Times New Roman" w:hAnsi="Times New Roman"/>
                <w:color w:val="242424"/>
                <w:sz w:val="26"/>
                <w:szCs w:val="26"/>
                <w:shd w:val="clear" w:color="auto" w:fill="FFFFFF"/>
              </w:rPr>
              <w:t>ТР</w:t>
            </w:r>
            <w:proofErr w:type="gramEnd"/>
            <w:r w:rsidRPr="00D647F1">
              <w:rPr>
                <w:rStyle w:val="word-wrapper"/>
                <w:rFonts w:ascii="Times New Roman" w:hAnsi="Times New Roman"/>
                <w:color w:val="242424"/>
                <w:sz w:val="26"/>
                <w:szCs w:val="26"/>
                <w:shd w:val="clear" w:color="auto" w:fill="FFFFFF"/>
              </w:rPr>
              <w:t xml:space="preserve"> ТС, ЕАЭС либо выполнением на добровольной основе требований межгосударственных стандартов, а в случае их отсутствия - национальных (государственных) стандартов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F5645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F5645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F5645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250E" w:rsidRPr="00B23223" w:rsidTr="005F67E9">
        <w:trPr>
          <w:trHeight w:val="20"/>
          <w:jc w:val="center"/>
        </w:trPr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B23223" w:rsidRDefault="00E6250E" w:rsidP="000B424C">
            <w:pPr>
              <w:pStyle w:val="2"/>
              <w:shd w:val="clear" w:color="auto" w:fill="auto"/>
              <w:spacing w:line="228" w:lineRule="auto"/>
              <w:ind w:left="57" w:right="57"/>
              <w:rPr>
                <w:rStyle w:val="1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D67D65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Style w:val="1"/>
                <w:rFonts w:ascii="Times New Roman" w:eastAsia="Calibri" w:hAnsi="Times New Roman"/>
                <w:sz w:val="26"/>
                <w:szCs w:val="26"/>
              </w:rPr>
              <w:t xml:space="preserve">через использование технических условий, стандартов предприятия и иных </w:t>
            </w:r>
            <w:r w:rsidRPr="00B23223">
              <w:rPr>
                <w:rStyle w:val="1"/>
                <w:rFonts w:ascii="Times New Roman" w:eastAsia="Calibri" w:hAnsi="Times New Roman"/>
                <w:sz w:val="26"/>
                <w:szCs w:val="26"/>
              </w:rPr>
              <w:lastRenderedPageBreak/>
              <w:t>добровольных документов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E6250E" w:rsidRPr="00B23223" w:rsidTr="005F67E9">
        <w:trPr>
          <w:trHeight w:val="20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B23223" w:rsidRDefault="00E6250E" w:rsidP="000B424C">
            <w:pPr>
              <w:pStyle w:val="2"/>
              <w:shd w:val="clear" w:color="auto" w:fill="auto"/>
              <w:spacing w:line="228" w:lineRule="auto"/>
              <w:ind w:left="57" w:right="57"/>
              <w:rPr>
                <w:rStyle w:val="1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AA6EB0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Style w:val="1"/>
                <w:rFonts w:ascii="Times New Roman" w:eastAsia="Calibri" w:hAnsi="Times New Roman"/>
                <w:sz w:val="26"/>
                <w:szCs w:val="26"/>
              </w:rPr>
              <w:t>через расчет риска (выпуск продукции без применения ТНПА)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B23223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322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</w:tr>
      <w:tr w:rsidR="00E6250E" w:rsidRPr="00537366" w:rsidTr="005F67E9">
        <w:trPr>
          <w:trHeight w:val="364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537366" w:rsidRDefault="00E6250E" w:rsidP="00D67D6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250E" w:rsidRPr="00537366" w:rsidRDefault="00E6250E" w:rsidP="00D67D65">
            <w:pPr>
              <w:spacing w:after="0" w:line="228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7366">
              <w:rPr>
                <w:rFonts w:ascii="Times New Roman" w:hAnsi="Times New Roman"/>
                <w:sz w:val="26"/>
                <w:szCs w:val="26"/>
              </w:rPr>
              <w:t>Непредставление субъектом контрольного списка вопросов (</w:t>
            </w:r>
            <w:proofErr w:type="gramStart"/>
            <w:r w:rsidRPr="00537366">
              <w:rPr>
                <w:rFonts w:ascii="Times New Roman" w:hAnsi="Times New Roman"/>
                <w:sz w:val="26"/>
                <w:szCs w:val="26"/>
              </w:rPr>
              <w:t>чек-листа</w:t>
            </w:r>
            <w:proofErr w:type="gramEnd"/>
            <w:r w:rsidRPr="00537366">
              <w:rPr>
                <w:rFonts w:ascii="Times New Roman" w:hAnsi="Times New Roman"/>
                <w:sz w:val="26"/>
                <w:szCs w:val="26"/>
              </w:rPr>
              <w:t>) (критерий присваивается при непредставлении чек-листа, направленного субъекту в ходе текущего планирования)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6250E" w:rsidRPr="00537366" w:rsidRDefault="00E6250E" w:rsidP="00681C0C">
            <w:pPr>
              <w:pStyle w:val="a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537366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537366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250E" w:rsidRPr="00537366" w:rsidRDefault="00E6250E" w:rsidP="000B424C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</w:tbl>
    <w:p w:rsidR="00D67D65" w:rsidRPr="007E21A0" w:rsidRDefault="00D67D65" w:rsidP="00D67D65">
      <w:pPr>
        <w:pStyle w:val="2"/>
        <w:shd w:val="clear" w:color="auto" w:fill="auto"/>
        <w:spacing w:line="20" w:lineRule="exact"/>
        <w:rPr>
          <w:sz w:val="16"/>
          <w:szCs w:val="16"/>
        </w:rPr>
      </w:pPr>
    </w:p>
    <w:p w:rsidR="00C4099B" w:rsidRDefault="00C4099B" w:rsidP="000B424C">
      <w:pPr>
        <w:jc w:val="both"/>
        <w:rPr>
          <w:rFonts w:ascii="Times New Roman" w:hAnsi="Times New Roman"/>
        </w:rPr>
      </w:pPr>
    </w:p>
    <w:sectPr w:rsidR="00C4099B" w:rsidSect="005F67E9">
      <w:headerReference w:type="default" r:id="rId9"/>
      <w:endnotePr>
        <w:numFmt w:val="chicago"/>
      </w:endnotePr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EB" w:rsidRDefault="00457BEB" w:rsidP="000A7F5F">
      <w:pPr>
        <w:spacing w:after="0" w:line="240" w:lineRule="auto"/>
      </w:pPr>
      <w:r>
        <w:separator/>
      </w:r>
    </w:p>
  </w:endnote>
  <w:endnote w:type="continuationSeparator" w:id="0">
    <w:p w:rsidR="00457BEB" w:rsidRDefault="00457BEB" w:rsidP="000A7F5F">
      <w:pPr>
        <w:spacing w:after="0" w:line="240" w:lineRule="auto"/>
      </w:pPr>
      <w:r>
        <w:continuationSeparator/>
      </w:r>
    </w:p>
  </w:endnote>
  <w:endnote w:id="1">
    <w:p w:rsidR="00681C0C" w:rsidRDefault="00681C0C" w:rsidP="00484BED">
      <w:pPr>
        <w:pStyle w:val="a8"/>
        <w:ind w:firstLine="709"/>
        <w:jc w:val="both"/>
      </w:pPr>
      <w:r w:rsidRPr="005F67E9">
        <w:rPr>
          <w:rStyle w:val="aa"/>
          <w:rFonts w:ascii="Times New Roman" w:hAnsi="Times New Roman"/>
          <w:sz w:val="26"/>
          <w:szCs w:val="26"/>
        </w:rPr>
        <w:endnoteRef/>
      </w:r>
      <w:r w:rsidRPr="005F67E9">
        <w:rPr>
          <w:rFonts w:ascii="Times New Roman" w:hAnsi="Times New Roman"/>
          <w:sz w:val="26"/>
          <w:szCs w:val="26"/>
        </w:rPr>
        <w:t xml:space="preserve"> </w:t>
      </w:r>
      <w:r w:rsidR="005F67E9">
        <w:rPr>
          <w:rFonts w:ascii="Times New Roman" w:hAnsi="Times New Roman"/>
          <w:sz w:val="26"/>
          <w:szCs w:val="26"/>
        </w:rPr>
        <w:t>В</w:t>
      </w:r>
      <w:r w:rsidRPr="005F67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случае отнесения субъекта </w:t>
      </w:r>
      <w:r w:rsidR="00774E09">
        <w:rPr>
          <w:rFonts w:ascii="Times New Roman" w:hAnsi="Times New Roman"/>
          <w:sz w:val="26"/>
          <w:szCs w:val="26"/>
        </w:rPr>
        <w:t xml:space="preserve">одновременно </w:t>
      </w:r>
      <w:r>
        <w:rPr>
          <w:rFonts w:ascii="Times New Roman" w:hAnsi="Times New Roman"/>
          <w:sz w:val="26"/>
          <w:szCs w:val="26"/>
        </w:rPr>
        <w:t>к категори</w:t>
      </w:r>
      <w:r w:rsidR="00920725">
        <w:rPr>
          <w:rFonts w:ascii="Times New Roman" w:hAnsi="Times New Roman"/>
          <w:sz w:val="26"/>
          <w:szCs w:val="26"/>
        </w:rPr>
        <w:t>ям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B23223">
        <w:rPr>
          <w:rFonts w:ascii="Times New Roman" w:hAnsi="Times New Roman"/>
          <w:sz w:val="26"/>
          <w:szCs w:val="26"/>
        </w:rPr>
        <w:t>импортер (поставщик) продукции</w:t>
      </w:r>
      <w:r>
        <w:rPr>
          <w:rFonts w:ascii="Times New Roman" w:hAnsi="Times New Roman"/>
          <w:sz w:val="26"/>
          <w:szCs w:val="26"/>
        </w:rPr>
        <w:t xml:space="preserve"> на территорию </w:t>
      </w:r>
      <w:r w:rsidR="00357F24">
        <w:rPr>
          <w:rFonts w:ascii="Times New Roman" w:hAnsi="Times New Roman"/>
          <w:sz w:val="26"/>
          <w:szCs w:val="26"/>
        </w:rPr>
        <w:t>Республики Беларусь</w:t>
      </w:r>
      <w:r>
        <w:rPr>
          <w:rFonts w:ascii="Times New Roman" w:hAnsi="Times New Roman"/>
          <w:sz w:val="26"/>
          <w:szCs w:val="26"/>
        </w:rPr>
        <w:t>, не являющийся изготовителем (уполномоченным изготовителем лицом)» и «</w:t>
      </w:r>
      <w:r w:rsidRPr="00B23223">
        <w:rPr>
          <w:rFonts w:ascii="Times New Roman" w:hAnsi="Times New Roman"/>
          <w:sz w:val="26"/>
          <w:szCs w:val="26"/>
        </w:rPr>
        <w:t>субъект, осуществляющий реализацию (продажу) продукции</w:t>
      </w:r>
      <w:r>
        <w:rPr>
          <w:rFonts w:ascii="Times New Roman" w:hAnsi="Times New Roman"/>
          <w:sz w:val="26"/>
          <w:szCs w:val="26"/>
        </w:rPr>
        <w:t>, не являющийся изготовителем (</w:t>
      </w:r>
      <w:r w:rsidRPr="00B23223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ым</w:t>
      </w:r>
      <w:r w:rsidRPr="00B23223">
        <w:rPr>
          <w:rFonts w:ascii="Times New Roman" w:hAnsi="Times New Roman"/>
          <w:sz w:val="26"/>
          <w:szCs w:val="26"/>
        </w:rPr>
        <w:t xml:space="preserve"> изготовителем лицо</w:t>
      </w:r>
      <w:r>
        <w:rPr>
          <w:rFonts w:ascii="Times New Roman" w:hAnsi="Times New Roman"/>
          <w:sz w:val="26"/>
          <w:szCs w:val="26"/>
        </w:rPr>
        <w:t xml:space="preserve">м)» </w:t>
      </w:r>
      <w:r w:rsidR="00774E09">
        <w:rPr>
          <w:rFonts w:ascii="Times New Roman" w:hAnsi="Times New Roman"/>
          <w:sz w:val="26"/>
          <w:szCs w:val="26"/>
        </w:rPr>
        <w:t>присвоение</w:t>
      </w:r>
      <w:r>
        <w:rPr>
          <w:rFonts w:ascii="Times New Roman" w:hAnsi="Times New Roman"/>
          <w:sz w:val="26"/>
          <w:szCs w:val="26"/>
        </w:rPr>
        <w:t xml:space="preserve"> баллов следует осуществлять </w:t>
      </w:r>
      <w:r w:rsidR="00774E09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столбц</w:t>
      </w:r>
      <w:r w:rsidR="00774E0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5</w:t>
      </w:r>
      <w:r w:rsidR="00484BED">
        <w:rPr>
          <w:rFonts w:ascii="Times New Roman" w:hAnsi="Times New Roman"/>
          <w:sz w:val="26"/>
          <w:szCs w:val="26"/>
        </w:rPr>
        <w:t>.</w:t>
      </w:r>
    </w:p>
    <w:p w:rsidR="00681C0C" w:rsidRDefault="00681C0C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EB" w:rsidRDefault="00457BEB" w:rsidP="000A7F5F">
      <w:pPr>
        <w:spacing w:after="0" w:line="240" w:lineRule="auto"/>
      </w:pPr>
      <w:r>
        <w:separator/>
      </w:r>
    </w:p>
  </w:footnote>
  <w:footnote w:type="continuationSeparator" w:id="0">
    <w:p w:rsidR="00457BEB" w:rsidRDefault="00457BEB" w:rsidP="000A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2955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D647F1" w:rsidRPr="00D647F1" w:rsidRDefault="00D647F1" w:rsidP="005F67E9">
        <w:pPr>
          <w:pStyle w:val="ae"/>
          <w:spacing w:line="280" w:lineRule="exact"/>
          <w:jc w:val="center"/>
          <w:rPr>
            <w:rFonts w:ascii="Times New Roman" w:hAnsi="Times New Roman"/>
            <w:sz w:val="30"/>
            <w:szCs w:val="30"/>
          </w:rPr>
        </w:pPr>
        <w:r w:rsidRPr="00D647F1">
          <w:rPr>
            <w:rFonts w:ascii="Times New Roman" w:hAnsi="Times New Roman"/>
            <w:sz w:val="30"/>
            <w:szCs w:val="30"/>
          </w:rPr>
          <w:fldChar w:fldCharType="begin"/>
        </w:r>
        <w:r w:rsidRPr="00D647F1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D647F1">
          <w:rPr>
            <w:rFonts w:ascii="Times New Roman" w:hAnsi="Times New Roman"/>
            <w:sz w:val="30"/>
            <w:szCs w:val="30"/>
          </w:rPr>
          <w:fldChar w:fldCharType="separate"/>
        </w:r>
        <w:r w:rsidR="0014233E">
          <w:rPr>
            <w:rFonts w:ascii="Times New Roman" w:hAnsi="Times New Roman"/>
            <w:noProof/>
            <w:sz w:val="30"/>
            <w:szCs w:val="30"/>
          </w:rPr>
          <w:t>2</w:t>
        </w:r>
        <w:r w:rsidRPr="00D647F1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D647F1" w:rsidRDefault="00D647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CBA"/>
    <w:multiLevelType w:val="hybridMultilevel"/>
    <w:tmpl w:val="06AC3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500537"/>
    <w:multiLevelType w:val="hybridMultilevel"/>
    <w:tmpl w:val="7764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3"/>
    <w:rsid w:val="000A7F5F"/>
    <w:rsid w:val="000B424C"/>
    <w:rsid w:val="000D6F39"/>
    <w:rsid w:val="0014233E"/>
    <w:rsid w:val="00155FE7"/>
    <w:rsid w:val="00160223"/>
    <w:rsid w:val="001E06EB"/>
    <w:rsid w:val="0025225A"/>
    <w:rsid w:val="0027617C"/>
    <w:rsid w:val="002D2750"/>
    <w:rsid w:val="00315948"/>
    <w:rsid w:val="00327124"/>
    <w:rsid w:val="00336DF8"/>
    <w:rsid w:val="00347E3F"/>
    <w:rsid w:val="00357F24"/>
    <w:rsid w:val="00372998"/>
    <w:rsid w:val="003B77A5"/>
    <w:rsid w:val="003F7EF7"/>
    <w:rsid w:val="00404327"/>
    <w:rsid w:val="00430FB1"/>
    <w:rsid w:val="00454328"/>
    <w:rsid w:val="00457BEB"/>
    <w:rsid w:val="004742B5"/>
    <w:rsid w:val="00484BED"/>
    <w:rsid w:val="004D783D"/>
    <w:rsid w:val="004F5D60"/>
    <w:rsid w:val="00523E8E"/>
    <w:rsid w:val="00533493"/>
    <w:rsid w:val="00540807"/>
    <w:rsid w:val="005B492D"/>
    <w:rsid w:val="005F67E9"/>
    <w:rsid w:val="006030EF"/>
    <w:rsid w:val="00636900"/>
    <w:rsid w:val="0065467E"/>
    <w:rsid w:val="00680EA6"/>
    <w:rsid w:val="00681C0C"/>
    <w:rsid w:val="006C00B6"/>
    <w:rsid w:val="006F04D1"/>
    <w:rsid w:val="007373D4"/>
    <w:rsid w:val="00746582"/>
    <w:rsid w:val="00750A54"/>
    <w:rsid w:val="00760E54"/>
    <w:rsid w:val="00774E09"/>
    <w:rsid w:val="007B1E49"/>
    <w:rsid w:val="008A6D1C"/>
    <w:rsid w:val="008B7AEE"/>
    <w:rsid w:val="00920725"/>
    <w:rsid w:val="009A5271"/>
    <w:rsid w:val="00AA6EB0"/>
    <w:rsid w:val="00AE26B9"/>
    <w:rsid w:val="00AE5DE8"/>
    <w:rsid w:val="00B5036E"/>
    <w:rsid w:val="00B72CFB"/>
    <w:rsid w:val="00BE32C8"/>
    <w:rsid w:val="00BF40AE"/>
    <w:rsid w:val="00C06CEB"/>
    <w:rsid w:val="00C27FCD"/>
    <w:rsid w:val="00C4099B"/>
    <w:rsid w:val="00CA367E"/>
    <w:rsid w:val="00CB5183"/>
    <w:rsid w:val="00CC1282"/>
    <w:rsid w:val="00D15D8E"/>
    <w:rsid w:val="00D627E3"/>
    <w:rsid w:val="00D647F1"/>
    <w:rsid w:val="00D67D65"/>
    <w:rsid w:val="00D83A03"/>
    <w:rsid w:val="00DA034F"/>
    <w:rsid w:val="00DE47C7"/>
    <w:rsid w:val="00DF5CE9"/>
    <w:rsid w:val="00E6250E"/>
    <w:rsid w:val="00ED1FE4"/>
    <w:rsid w:val="00F160D7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  <w:style w:type="character" w:customStyle="1" w:styleId="apple-converted-space">
    <w:name w:val="apple-converted-space"/>
    <w:rsid w:val="00D67D65"/>
  </w:style>
  <w:style w:type="character" w:customStyle="1" w:styleId="a7">
    <w:name w:val="Основной текст_"/>
    <w:basedOn w:val="a0"/>
    <w:link w:val="2"/>
    <w:rsid w:val="00D67D65"/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7"/>
    <w:rsid w:val="00D67D65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D67D65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word-wrapper">
    <w:name w:val="word-wrapper"/>
    <w:basedOn w:val="a0"/>
    <w:rsid w:val="00D67D65"/>
  </w:style>
  <w:style w:type="paragraph" w:styleId="a8">
    <w:name w:val="endnote text"/>
    <w:basedOn w:val="a"/>
    <w:link w:val="a9"/>
    <w:uiPriority w:val="99"/>
    <w:semiHidden/>
    <w:unhideWhenUsed/>
    <w:rsid w:val="000A7F5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A7F5F"/>
    <w:rPr>
      <w:rFonts w:ascii="Calibri" w:eastAsia="Calibri" w:hAnsi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A7F5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0A7F5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A7F5F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A7F5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6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47F1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6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47F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  <w:style w:type="character" w:customStyle="1" w:styleId="apple-converted-space">
    <w:name w:val="apple-converted-space"/>
    <w:rsid w:val="00D67D65"/>
  </w:style>
  <w:style w:type="character" w:customStyle="1" w:styleId="a7">
    <w:name w:val="Основной текст_"/>
    <w:basedOn w:val="a0"/>
    <w:link w:val="2"/>
    <w:rsid w:val="00D67D65"/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7"/>
    <w:rsid w:val="00D67D65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D67D65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word-wrapper">
    <w:name w:val="word-wrapper"/>
    <w:basedOn w:val="a0"/>
    <w:rsid w:val="00D67D65"/>
  </w:style>
  <w:style w:type="paragraph" w:styleId="a8">
    <w:name w:val="endnote text"/>
    <w:basedOn w:val="a"/>
    <w:link w:val="a9"/>
    <w:uiPriority w:val="99"/>
    <w:semiHidden/>
    <w:unhideWhenUsed/>
    <w:rsid w:val="000A7F5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A7F5F"/>
    <w:rPr>
      <w:rFonts w:ascii="Calibri" w:eastAsia="Calibri" w:hAnsi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A7F5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0A7F5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A7F5F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A7F5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6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47F1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6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47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C812-94A0-48BD-BE08-96F81E97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Ragovenka</dc:creator>
  <cp:keywords/>
  <dc:description/>
  <cp:lastModifiedBy>Ragovenka</cp:lastModifiedBy>
  <cp:revision>17</cp:revision>
  <cp:lastPrinted>2023-07-20T08:06:00Z</cp:lastPrinted>
  <dcterms:created xsi:type="dcterms:W3CDTF">2023-06-14T09:43:00Z</dcterms:created>
  <dcterms:modified xsi:type="dcterms:W3CDTF">2024-03-28T12:06:00Z</dcterms:modified>
</cp:coreProperties>
</file>